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5FCFE">
      <w:pPr>
        <w:pStyle w:val="3"/>
        <w:numPr>
          <w:ilvl w:val="0"/>
          <w:numId w:val="1"/>
        </w:numPr>
        <w:rPr>
          <w:highlight w:val="none"/>
        </w:rPr>
      </w:pPr>
      <w:bookmarkStart w:id="0" w:name="_Toc30858"/>
      <w:bookmarkStart w:id="1" w:name="_Toc18076"/>
      <w:bookmarkStart w:id="2" w:name="_Toc25944"/>
      <w:bookmarkStart w:id="3" w:name="_Toc9653"/>
      <w:r>
        <w:rPr>
          <w:rFonts w:hint="eastAsia"/>
          <w:highlight w:val="none"/>
        </w:rPr>
        <w:t>采购需求</w:t>
      </w:r>
      <w:bookmarkEnd w:id="0"/>
      <w:bookmarkEnd w:id="1"/>
      <w:bookmarkEnd w:id="2"/>
      <w:bookmarkEnd w:id="3"/>
    </w:p>
    <w:p w14:paraId="3BD78621">
      <w:pPr>
        <w:widowControl/>
        <w:spacing w:line="500" w:lineRule="exact"/>
        <w:ind w:firstLine="430"/>
        <w:jc w:val="left"/>
        <w:rPr>
          <w:rFonts w:ascii="宋体" w:hAnsi="宋体"/>
          <w:b/>
          <w:bCs/>
          <w:szCs w:val="21"/>
          <w:highlight w:val="none"/>
        </w:rPr>
      </w:pPr>
      <w:r>
        <w:rPr>
          <w:rFonts w:hint="eastAsia" w:ascii="宋体" w:hAnsi="宋体"/>
          <w:b/>
          <w:bCs/>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bookmarkStart w:id="4" w:name="_Toc24273"/>
    </w:p>
    <w:p w14:paraId="3460E2FC">
      <w:pPr>
        <w:widowControl/>
        <w:spacing w:line="500" w:lineRule="exact"/>
        <w:ind w:firstLine="405"/>
        <w:jc w:val="left"/>
        <w:rPr>
          <w:rFonts w:ascii="宋体" w:hAnsi="宋体"/>
          <w:b/>
          <w:bCs/>
          <w:szCs w:val="21"/>
          <w:highlight w:val="none"/>
        </w:rPr>
      </w:pPr>
      <w:r>
        <w:rPr>
          <w:rFonts w:hint="eastAsia" w:ascii="宋体" w:hAnsi="宋体"/>
          <w:b/>
          <w:bCs/>
          <w:szCs w:val="21"/>
          <w:highlight w:val="none"/>
        </w:rPr>
        <w:t>1、在采购活动开始前没有获准采购进口产品而开展采购活动的，视同为拒绝采购进口产品。</w:t>
      </w:r>
    </w:p>
    <w:p w14:paraId="4627351C">
      <w:pPr>
        <w:widowControl/>
        <w:spacing w:line="500" w:lineRule="exact"/>
        <w:ind w:firstLine="405"/>
        <w:jc w:val="left"/>
        <w:rPr>
          <w:rFonts w:ascii="宋体" w:hAnsi="宋体"/>
          <w:b/>
          <w:bCs/>
          <w:szCs w:val="21"/>
          <w:highlight w:val="none"/>
        </w:rPr>
      </w:pPr>
      <w:r>
        <w:rPr>
          <w:rFonts w:hint="eastAsia" w:ascii="宋体" w:hAnsi="宋体"/>
          <w:b/>
          <w:bCs/>
          <w:szCs w:val="21"/>
          <w:highlight w:val="none"/>
        </w:rPr>
        <w:t>2、根据“关于印发《政府采购进口产品管理办法》的通知”</w:t>
      </w:r>
      <w:r>
        <w:rPr>
          <w:rFonts w:hint="eastAsia" w:ascii="宋体" w:hAnsi="宋体"/>
          <w:b/>
          <w:bCs/>
          <w:szCs w:val="21"/>
          <w:highlight w:val="none"/>
          <w:lang w:val="en-US" w:eastAsia="zh-CN"/>
        </w:rPr>
        <w:t>等</w:t>
      </w:r>
      <w:r>
        <w:rPr>
          <w:rFonts w:hint="eastAsia" w:ascii="宋体" w:hAnsi="宋体"/>
          <w:b/>
          <w:bCs/>
          <w:szCs w:val="21"/>
          <w:highlight w:val="none"/>
        </w:rPr>
        <w:t>相关规定：下列采购需求中标注进口产品的货物均已履行相关论证手续，经核准采购进口产品，但不限制满足招标文件要求的国内产品参与竞争。未标注进口产品的货物均为拒绝采购进口产品。</w:t>
      </w:r>
    </w:p>
    <w:p w14:paraId="19C15776">
      <w:pPr>
        <w:widowControl/>
        <w:spacing w:line="500" w:lineRule="exact"/>
        <w:ind w:firstLine="405"/>
        <w:jc w:val="left"/>
        <w:rPr>
          <w:rFonts w:hint="eastAsia" w:ascii="宋体" w:hAnsi="宋体"/>
          <w:b/>
          <w:bCs/>
          <w:szCs w:val="21"/>
          <w:highlight w:val="none"/>
        </w:rPr>
      </w:pPr>
      <w:r>
        <w:rPr>
          <w:rFonts w:hint="eastAsia" w:ascii="宋体" w:hAnsi="宋体"/>
          <w:b/>
          <w:bCs/>
          <w:szCs w:val="21"/>
          <w:highlight w:val="none"/>
        </w:rPr>
        <w:t>3、中标人提供的货物为进口产品的，供货时须向采购人提供所投进口产品的海关报关单等证明材料。</w:t>
      </w:r>
    </w:p>
    <w:p w14:paraId="158A89EF">
      <w:pPr>
        <w:ind w:firstLine="482" w:firstLineChars="200"/>
        <w:rPr>
          <w:rFonts w:ascii="宋体" w:hAnsi="宋体"/>
          <w:b/>
          <w:bCs/>
          <w:sz w:val="24"/>
          <w:szCs w:val="24"/>
          <w:highlight w:val="none"/>
        </w:rPr>
      </w:pPr>
      <w:r>
        <w:rPr>
          <w:rFonts w:hint="eastAsia" w:ascii="宋体" w:hAnsi="宋体"/>
          <w:b/>
          <w:bCs/>
          <w:sz w:val="24"/>
          <w:szCs w:val="24"/>
          <w:highlight w:val="none"/>
        </w:rPr>
        <w:t>一、商务要求：</w:t>
      </w:r>
    </w:p>
    <w:tbl>
      <w:tblPr>
        <w:tblStyle w:val="6"/>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2D3F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05B06AF9">
            <w:pPr>
              <w:pStyle w:val="4"/>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2391" w:type="dxa"/>
            <w:vAlign w:val="center"/>
          </w:tcPr>
          <w:p w14:paraId="200EB2F3">
            <w:pPr>
              <w:pStyle w:val="4"/>
              <w:jc w:val="center"/>
              <w:rPr>
                <w:highlight w:val="none"/>
              </w:rPr>
            </w:pPr>
            <w:r>
              <w:rPr>
                <w:rFonts w:hint="eastAsia" w:asciiTheme="minorEastAsia" w:hAnsiTheme="minorEastAsia"/>
                <w:b/>
                <w:bCs/>
                <w:sz w:val="24"/>
                <w:szCs w:val="24"/>
                <w:highlight w:val="none"/>
              </w:rPr>
              <w:t>商务条款名称</w:t>
            </w:r>
          </w:p>
        </w:tc>
        <w:tc>
          <w:tcPr>
            <w:tcW w:w="5170" w:type="dxa"/>
            <w:vAlign w:val="center"/>
          </w:tcPr>
          <w:p w14:paraId="0CA1219F">
            <w:pPr>
              <w:pStyle w:val="4"/>
              <w:jc w:val="center"/>
              <w:rPr>
                <w:rFonts w:cs="Wingdings" w:asciiTheme="minorEastAsia" w:hAnsiTheme="minorEastAsia"/>
                <w:b/>
                <w:sz w:val="24"/>
                <w:highlight w:val="none"/>
              </w:rPr>
            </w:pPr>
            <w:r>
              <w:rPr>
                <w:rFonts w:hint="eastAsia" w:cs="Wingdings" w:asciiTheme="minorEastAsia" w:hAnsiTheme="minorEastAsia"/>
                <w:b/>
                <w:sz w:val="24"/>
                <w:highlight w:val="none"/>
              </w:rPr>
              <w:t>具体要求内容</w:t>
            </w:r>
          </w:p>
        </w:tc>
      </w:tr>
      <w:tr w14:paraId="7605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808" w:type="dxa"/>
            <w:vAlign w:val="center"/>
          </w:tcPr>
          <w:p w14:paraId="600587F0">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2391" w:type="dxa"/>
            <w:vAlign w:val="center"/>
          </w:tcPr>
          <w:p w14:paraId="45733A44">
            <w:pPr>
              <w:jc w:val="center"/>
              <w:rPr>
                <w:rFonts w:ascii="宋体" w:hAnsi="宋体"/>
                <w:sz w:val="24"/>
                <w:highlight w:val="none"/>
              </w:rPr>
            </w:pPr>
            <w:r>
              <w:rPr>
                <w:rFonts w:asciiTheme="minorEastAsia" w:hAnsiTheme="minorEastAsia" w:eastAsiaTheme="minorEastAsia"/>
                <w:sz w:val="24"/>
                <w:highlight w:val="none"/>
              </w:rPr>
              <w:t>付款方式</w:t>
            </w:r>
          </w:p>
        </w:tc>
        <w:tc>
          <w:tcPr>
            <w:tcW w:w="5170" w:type="dxa"/>
            <w:vAlign w:val="center"/>
          </w:tcPr>
          <w:p w14:paraId="23A60EAD">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验收合格后一次性付清</w:t>
            </w:r>
          </w:p>
        </w:tc>
      </w:tr>
      <w:tr w14:paraId="4A80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08" w:type="dxa"/>
            <w:vAlign w:val="center"/>
          </w:tcPr>
          <w:p w14:paraId="41279DDF">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2391" w:type="dxa"/>
            <w:vAlign w:val="center"/>
          </w:tcPr>
          <w:p w14:paraId="3212E6A3">
            <w:pPr>
              <w:jc w:val="center"/>
              <w:rPr>
                <w:rFonts w:ascii="宋体" w:hAnsi="宋体"/>
                <w:sz w:val="24"/>
                <w:highlight w:val="none"/>
              </w:rPr>
            </w:pPr>
            <w:r>
              <w:rPr>
                <w:rFonts w:hint="eastAsia" w:ascii="宋体" w:hAnsi="宋体"/>
                <w:sz w:val="24"/>
                <w:highlight w:val="none"/>
              </w:rPr>
              <w:t>供货</w:t>
            </w:r>
            <w:r>
              <w:rPr>
                <w:rFonts w:hint="eastAsia" w:ascii="宋体" w:hAnsi="宋体"/>
                <w:sz w:val="24"/>
                <w:highlight w:val="none"/>
                <w:lang w:val="en-US" w:eastAsia="zh-CN"/>
              </w:rPr>
              <w:t>及安装</w:t>
            </w:r>
            <w:r>
              <w:rPr>
                <w:rFonts w:hint="eastAsia" w:ascii="宋体" w:hAnsi="宋体"/>
                <w:sz w:val="24"/>
                <w:highlight w:val="none"/>
              </w:rPr>
              <w:t>地点</w:t>
            </w:r>
          </w:p>
        </w:tc>
        <w:tc>
          <w:tcPr>
            <w:tcW w:w="5170" w:type="dxa"/>
            <w:vAlign w:val="center"/>
          </w:tcPr>
          <w:p w14:paraId="0A7BEC0E">
            <w:pPr>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安庆市大观区山口乡安庆军分区教导队</w:t>
            </w:r>
          </w:p>
        </w:tc>
      </w:tr>
      <w:tr w14:paraId="648C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808" w:type="dxa"/>
            <w:vAlign w:val="center"/>
          </w:tcPr>
          <w:p w14:paraId="431F648A">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2391" w:type="dxa"/>
            <w:vAlign w:val="center"/>
          </w:tcPr>
          <w:p w14:paraId="1F537E39">
            <w:pPr>
              <w:jc w:val="center"/>
              <w:rPr>
                <w:rFonts w:hint="default" w:ascii="宋体" w:hAnsi="宋体" w:eastAsia="宋体"/>
                <w:sz w:val="24"/>
                <w:highlight w:val="none"/>
                <w:lang w:val="en-US" w:eastAsia="zh-CN"/>
              </w:rPr>
            </w:pPr>
            <w:r>
              <w:rPr>
                <w:rFonts w:hint="eastAsia" w:ascii="宋体" w:hAnsi="宋体"/>
                <w:sz w:val="24"/>
                <w:highlight w:val="none"/>
              </w:rPr>
              <w:t>供货</w:t>
            </w:r>
            <w:r>
              <w:rPr>
                <w:rFonts w:hint="eastAsia" w:ascii="宋体" w:hAnsi="宋体"/>
                <w:sz w:val="24"/>
                <w:highlight w:val="none"/>
                <w:lang w:val="en-US" w:eastAsia="zh-CN"/>
              </w:rPr>
              <w:t>及安装期限</w:t>
            </w:r>
          </w:p>
        </w:tc>
        <w:tc>
          <w:tcPr>
            <w:tcW w:w="5170" w:type="dxa"/>
            <w:vAlign w:val="center"/>
          </w:tcPr>
          <w:p w14:paraId="020BB0E8">
            <w:pPr>
              <w:jc w:val="center"/>
              <w:rPr>
                <w:rFonts w:hint="default" w:asciiTheme="minorEastAsia" w:hAnsiTheme="minorEastAsia" w:eastAsiaTheme="minorEastAsia"/>
                <w:sz w:val="24"/>
                <w:highlight w:val="none"/>
                <w:lang w:val="en-US" w:eastAsia="zh-CN"/>
              </w:rPr>
            </w:pPr>
            <w:r>
              <w:rPr>
                <w:rFonts w:hint="default" w:asciiTheme="minorEastAsia" w:hAnsiTheme="minorEastAsia" w:eastAsiaTheme="minorEastAsia"/>
                <w:sz w:val="24"/>
                <w:highlight w:val="none"/>
                <w:lang w:val="en-US" w:eastAsia="zh-CN"/>
              </w:rPr>
              <w:t>合同签订后20日历天</w:t>
            </w:r>
          </w:p>
        </w:tc>
      </w:tr>
      <w:tr w14:paraId="63C9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808" w:type="dxa"/>
            <w:vAlign w:val="center"/>
          </w:tcPr>
          <w:p w14:paraId="78C14C71">
            <w:pPr>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4</w:t>
            </w:r>
          </w:p>
        </w:tc>
        <w:tc>
          <w:tcPr>
            <w:tcW w:w="2391" w:type="dxa"/>
            <w:vAlign w:val="center"/>
          </w:tcPr>
          <w:p w14:paraId="5437868F">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免费质保期</w:t>
            </w:r>
          </w:p>
        </w:tc>
        <w:tc>
          <w:tcPr>
            <w:tcW w:w="5170" w:type="dxa"/>
            <w:vAlign w:val="center"/>
          </w:tcPr>
          <w:p w14:paraId="0296816C">
            <w:pP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三年</w:t>
            </w:r>
          </w:p>
        </w:tc>
      </w:tr>
      <w:tr w14:paraId="2E74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808" w:type="dxa"/>
            <w:vAlign w:val="center"/>
          </w:tcPr>
          <w:p w14:paraId="1629E952">
            <w:pPr>
              <w:jc w:val="center"/>
              <w:rPr>
                <w:rFonts w:hint="eastAsia" w:cs="Times New Roman" w:asciiTheme="minorEastAsia" w:hAnsiTheme="minorEastAsia" w:eastAsiaTheme="minorEastAsia"/>
                <w:kern w:val="2"/>
                <w:sz w:val="24"/>
                <w:szCs w:val="24"/>
                <w:highlight w:val="none"/>
                <w:lang w:val="en-US" w:eastAsia="zh-CN" w:bidi="ar-SA"/>
              </w:rPr>
            </w:pPr>
            <w:r>
              <w:rPr>
                <w:rFonts w:hint="eastAsia" w:asciiTheme="minorEastAsia" w:hAnsiTheme="minorEastAsia" w:eastAsiaTheme="minorEastAsia"/>
                <w:sz w:val="24"/>
                <w:highlight w:val="none"/>
                <w:lang w:val="en-US" w:eastAsia="zh-CN"/>
              </w:rPr>
              <w:t>5</w:t>
            </w:r>
          </w:p>
        </w:tc>
        <w:tc>
          <w:tcPr>
            <w:tcW w:w="2391" w:type="dxa"/>
            <w:vAlign w:val="center"/>
          </w:tcPr>
          <w:p w14:paraId="5926544F">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lang w:val="en-US" w:eastAsia="zh-CN"/>
              </w:rPr>
              <w:t>商品包装要求</w:t>
            </w:r>
          </w:p>
        </w:tc>
        <w:tc>
          <w:tcPr>
            <w:tcW w:w="5170" w:type="dxa"/>
            <w:vAlign w:val="center"/>
          </w:tcPr>
          <w:p w14:paraId="247B5ED1">
            <w:pPr>
              <w:numPr>
                <w:ilvl w:val="0"/>
                <w:numId w:val="0"/>
              </w:numPr>
              <w:jc w:val="center"/>
              <w:rPr>
                <w:rFonts w:cs="Times New Roman" w:asciiTheme="minorEastAsia" w:hAnsiTheme="minorEastAsia" w:eastAsiaTheme="minorEastAsia"/>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除另有约定外,</w:t>
            </w:r>
            <w:r>
              <w:rPr>
                <w:rFonts w:hint="eastAsia" w:ascii="宋体" w:hAnsi="宋体" w:cs="宋体"/>
                <w:b w:val="0"/>
                <w:bCs w:val="0"/>
                <w:sz w:val="24"/>
                <w:szCs w:val="24"/>
                <w:highlight w:val="none"/>
                <w:lang w:val="en-US" w:eastAsia="zh-CN"/>
              </w:rPr>
              <w:t>供应商</w:t>
            </w:r>
            <w:r>
              <w:rPr>
                <w:rFonts w:hint="eastAsia" w:ascii="宋体" w:hAnsi="宋体" w:eastAsia="宋体" w:cs="宋体"/>
                <w:b w:val="0"/>
                <w:bCs w:val="0"/>
                <w:sz w:val="24"/>
                <w:szCs w:val="24"/>
                <w:highlight w:val="none"/>
                <w:lang w:val="en-US" w:eastAsia="zh-CN"/>
              </w:rPr>
              <w:t>交付全部货物</w:t>
            </w:r>
            <w:r>
              <w:rPr>
                <w:rFonts w:hint="eastAsia" w:ascii="宋体" w:hAnsi="宋体" w:cs="宋体"/>
                <w:b w:val="0"/>
                <w:bCs w:val="0"/>
                <w:sz w:val="24"/>
                <w:szCs w:val="24"/>
                <w:highlight w:val="none"/>
                <w:lang w:val="en-US" w:eastAsia="zh-CN"/>
              </w:rPr>
              <w:t>的</w:t>
            </w:r>
            <w:r>
              <w:rPr>
                <w:rFonts w:hint="eastAsia" w:ascii="宋体" w:hAnsi="宋体" w:eastAsia="宋体" w:cs="宋体"/>
                <w:b w:val="0"/>
                <w:bCs w:val="0"/>
                <w:sz w:val="24"/>
                <w:szCs w:val="24"/>
                <w:highlight w:val="none"/>
                <w:lang w:val="en-US" w:eastAsia="zh-CN"/>
              </w:rPr>
              <w:t>包装</w:t>
            </w:r>
            <w:r>
              <w:rPr>
                <w:rFonts w:hint="eastAsia" w:ascii="宋体" w:hAnsi="宋体" w:cs="宋体"/>
                <w:b w:val="0"/>
                <w:bCs w:val="0"/>
                <w:sz w:val="24"/>
                <w:szCs w:val="24"/>
                <w:highlight w:val="none"/>
                <w:lang w:val="en-US" w:eastAsia="zh-CN"/>
              </w:rPr>
              <w:t>要求严格按照</w:t>
            </w:r>
            <w:r>
              <w:rPr>
                <w:rFonts w:hint="eastAsia" w:ascii="宋体" w:hAnsi="宋体" w:eastAsia="宋体" w:cs="宋体"/>
                <w:b w:val="0"/>
                <w:bCs w:val="0"/>
                <w:sz w:val="24"/>
                <w:szCs w:val="24"/>
                <w:highlight w:val="none"/>
                <w:lang w:val="en-US" w:eastAsia="zh-CN"/>
              </w:rPr>
              <w:t>国家强制标准</w:t>
            </w:r>
            <w:r>
              <w:rPr>
                <w:rFonts w:hint="eastAsia" w:ascii="宋体" w:hAnsi="宋体" w:cs="宋体"/>
                <w:b w:val="0"/>
                <w:bCs w:val="0"/>
                <w:sz w:val="24"/>
                <w:szCs w:val="24"/>
                <w:highlight w:val="none"/>
                <w:lang w:val="en-US" w:eastAsia="zh-CN"/>
              </w:rPr>
              <w:t>执行。</w:t>
            </w:r>
          </w:p>
        </w:tc>
      </w:tr>
    </w:tbl>
    <w:p w14:paraId="57FE387A">
      <w:pPr>
        <w:pStyle w:val="2"/>
        <w:numPr>
          <w:ilvl w:val="0"/>
          <w:numId w:val="2"/>
        </w:numPr>
        <w:ind w:firstLine="472" w:firstLineChars="196"/>
        <w:rPr>
          <w:rFonts w:hint="eastAsia" w:hAnsi="宋体"/>
          <w:bCs/>
          <w:szCs w:val="24"/>
          <w:highlight w:val="none"/>
        </w:rPr>
      </w:pPr>
      <w:bookmarkStart w:id="5" w:name="_Toc24745"/>
      <w:r>
        <w:rPr>
          <w:rFonts w:hint="eastAsia" w:hAnsi="宋体"/>
          <w:bCs/>
          <w:szCs w:val="24"/>
          <w:highlight w:val="none"/>
        </w:rPr>
        <w:t>技术要求一览表</w:t>
      </w:r>
      <w:bookmarkEnd w:id="4"/>
      <w:bookmarkEnd w:id="5"/>
    </w:p>
    <w:tbl>
      <w:tblPr>
        <w:tblStyle w:val="6"/>
        <w:tblW w:w="90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8"/>
        <w:gridCol w:w="1005"/>
        <w:gridCol w:w="1785"/>
        <w:gridCol w:w="3090"/>
        <w:gridCol w:w="525"/>
        <w:gridCol w:w="540"/>
        <w:gridCol w:w="1493"/>
      </w:tblGrid>
      <w:tr w14:paraId="4E11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E2B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编号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3CB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35E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尺寸(WxDxH)</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47D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技术参数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711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4B7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9B3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参考图片</w:t>
            </w:r>
          </w:p>
        </w:tc>
      </w:tr>
      <w:tr w14:paraId="14DB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668317">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A仓库</w:t>
            </w:r>
          </w:p>
        </w:tc>
      </w:tr>
      <w:tr w14:paraId="0481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76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6D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灭蚊灯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64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D4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工作方式：粘捕式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额定功率：0.008KW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覆盖面积：30-50</w:t>
            </w:r>
            <w:r>
              <w:rPr>
                <w:rFonts w:hint="eastAsia"/>
                <w:highlight w:val="none"/>
                <w:lang w:eastAsia="zh-CN"/>
              </w:rPr>
              <w:t>平方</w:t>
            </w:r>
            <w:r>
              <w:rPr>
                <w:rFonts w:hint="eastAsia"/>
                <w:highlight w:val="none"/>
                <w:lang w:val="en-US" w:eastAsia="zh-CN"/>
              </w:rPr>
              <w:t>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额定电压：220V-50HZ</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F0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EF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6D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19050</wp:posOffset>
                  </wp:positionH>
                  <wp:positionV relativeFrom="paragraph">
                    <wp:posOffset>-104775</wp:posOffset>
                  </wp:positionV>
                  <wp:extent cx="752475" cy="742950"/>
                  <wp:effectExtent l="0" t="0" r="9525" b="0"/>
                  <wp:wrapNone/>
                  <wp:docPr id="72" name="Picture_2"/>
                  <wp:cNvGraphicFramePr/>
                  <a:graphic xmlns:a="http://schemas.openxmlformats.org/drawingml/2006/main">
                    <a:graphicData uri="http://schemas.openxmlformats.org/drawingml/2006/picture">
                      <pic:pic xmlns:pic="http://schemas.openxmlformats.org/drawingml/2006/picture">
                        <pic:nvPicPr>
                          <pic:cNvPr id="72" name="Picture_2"/>
                          <pic:cNvPicPr/>
                        </pic:nvPicPr>
                        <pic:blipFill>
                          <a:blip r:embed="rId5"/>
                          <a:stretch>
                            <a:fillRect/>
                          </a:stretch>
                        </pic:blipFill>
                        <pic:spPr>
                          <a:xfrm>
                            <a:off x="0" y="0"/>
                            <a:ext cx="752475" cy="742950"/>
                          </a:xfrm>
                          <a:prstGeom prst="rect">
                            <a:avLst/>
                          </a:prstGeom>
                          <a:noFill/>
                          <a:ln>
                            <a:noFill/>
                          </a:ln>
                        </pic:spPr>
                      </pic:pic>
                    </a:graphicData>
                  </a:graphic>
                </wp:anchor>
              </w:drawing>
            </w:r>
          </w:p>
        </w:tc>
      </w:tr>
      <w:tr w14:paraId="7306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EF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A02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8C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米面架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12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1000*600*150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AD1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整体采用201不锈钢制作，厚度1.0mm；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横柱用38×25×0.8mm厚不锈钢；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立柱采用38×38×1.0mm厚不锈钢；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配置塑胶脚垫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DD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CE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AA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724535" cy="828675"/>
                  <wp:effectExtent l="0" t="0" r="18415" b="9525"/>
                  <wp:wrapNone/>
                  <wp:docPr id="74" name="Picture_3"/>
                  <wp:cNvGraphicFramePr/>
                  <a:graphic xmlns:a="http://schemas.openxmlformats.org/drawingml/2006/main">
                    <a:graphicData uri="http://schemas.openxmlformats.org/drawingml/2006/picture">
                      <pic:pic xmlns:pic="http://schemas.openxmlformats.org/drawingml/2006/picture">
                        <pic:nvPicPr>
                          <pic:cNvPr id="74" name="Picture_3"/>
                          <pic:cNvPicPr/>
                        </pic:nvPicPr>
                        <pic:blipFill>
                          <a:blip r:embed="rId6"/>
                          <a:stretch>
                            <a:fillRect/>
                          </a:stretch>
                        </pic:blipFill>
                        <pic:spPr>
                          <a:xfrm>
                            <a:off x="0" y="0"/>
                            <a:ext cx="724535" cy="828675"/>
                          </a:xfrm>
                          <a:prstGeom prst="rect">
                            <a:avLst/>
                          </a:prstGeom>
                          <a:noFill/>
                          <a:ln>
                            <a:noFill/>
                          </a:ln>
                        </pic:spPr>
                      </pic:pic>
                    </a:graphicData>
                  </a:graphic>
                </wp:anchor>
              </w:drawing>
            </w:r>
          </w:p>
        </w:tc>
      </w:tr>
      <w:tr w14:paraId="03B6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7D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45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四层平板货架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9C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1500*500*1600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625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整体采用201不锈钢制作，平板厚度1.0mm；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立柱采用φ48mm，1.0mm厚不锈钢圆管；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配不锈钢可调子弹脚。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69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04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6A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723900" cy="828675"/>
                  <wp:effectExtent l="0" t="0" r="0" b="9525"/>
                  <wp:wrapNone/>
                  <wp:docPr id="75" name="Picture_4"/>
                  <wp:cNvGraphicFramePr/>
                  <a:graphic xmlns:a="http://schemas.openxmlformats.org/drawingml/2006/main">
                    <a:graphicData uri="http://schemas.openxmlformats.org/drawingml/2006/picture">
                      <pic:pic xmlns:pic="http://schemas.openxmlformats.org/drawingml/2006/picture">
                        <pic:nvPicPr>
                          <pic:cNvPr id="75" name="Picture_4"/>
                          <pic:cNvPicPr/>
                        </pic:nvPicPr>
                        <pic:blipFill>
                          <a:blip r:embed="rId7"/>
                          <a:stretch>
                            <a:fillRect/>
                          </a:stretch>
                        </pic:blipFill>
                        <pic:spPr>
                          <a:xfrm>
                            <a:off x="0" y="0"/>
                            <a:ext cx="723900" cy="828675"/>
                          </a:xfrm>
                          <a:prstGeom prst="rect">
                            <a:avLst/>
                          </a:prstGeom>
                          <a:noFill/>
                          <a:ln>
                            <a:noFill/>
                          </a:ln>
                        </pic:spPr>
                      </pic:pic>
                    </a:graphicData>
                  </a:graphic>
                </wp:anchor>
              </w:drawing>
            </w:r>
          </w:p>
        </w:tc>
      </w:tr>
      <w:tr w14:paraId="3409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4BD6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B粗加工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7D62">
            <w:pPr>
              <w:jc w:val="center"/>
              <w:rPr>
                <w:rFonts w:hint="eastAsia" w:ascii="宋体" w:hAnsi="宋体" w:eastAsia="宋体" w:cs="宋体"/>
                <w:b/>
                <w:bCs/>
                <w:i w:val="0"/>
                <w:iCs w:val="0"/>
                <w:color w:val="000000"/>
                <w:sz w:val="22"/>
                <w:szCs w:val="22"/>
                <w:highlight w:val="none"/>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E1EF">
            <w:pPr>
              <w:jc w:val="left"/>
              <w:rPr>
                <w:rFonts w:hint="eastAsia" w:ascii="宋体" w:hAnsi="宋体" w:eastAsia="宋体" w:cs="宋体"/>
                <w:i w:val="0"/>
                <w:iCs w:val="0"/>
                <w:color w:val="000000"/>
                <w:sz w:val="22"/>
                <w:szCs w:val="22"/>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69CF">
            <w:pPr>
              <w:jc w:val="center"/>
              <w:rPr>
                <w:rFonts w:hint="eastAsia" w:ascii="宋体" w:hAnsi="宋体" w:eastAsia="宋体" w:cs="宋体"/>
                <w:i w:val="0"/>
                <w:iCs w:val="0"/>
                <w:color w:val="000000"/>
                <w:sz w:val="22"/>
                <w:szCs w:val="22"/>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B45F">
            <w:pPr>
              <w:rPr>
                <w:rFonts w:hint="eastAsia" w:ascii="宋体" w:hAnsi="宋体" w:eastAsia="宋体" w:cs="宋体"/>
                <w:i w:val="0"/>
                <w:iCs w:val="0"/>
                <w:color w:val="000000"/>
                <w:sz w:val="22"/>
                <w:szCs w:val="22"/>
                <w:highlight w:val="none"/>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5C1E">
            <w:pPr>
              <w:rPr>
                <w:rFonts w:hint="eastAsia" w:ascii="宋体" w:hAnsi="宋体" w:eastAsia="宋体" w:cs="宋体"/>
                <w:i w:val="0"/>
                <w:iCs w:val="0"/>
                <w:color w:val="000000"/>
                <w:sz w:val="22"/>
                <w:szCs w:val="22"/>
                <w:highlight w:val="none"/>
                <w:u w:val="none"/>
              </w:rPr>
            </w:pPr>
          </w:p>
        </w:tc>
      </w:tr>
      <w:tr w14:paraId="6E2B2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A6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12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灭蚊灯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18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75E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工作方式：粘捕式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额定功率：0.008KW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覆盖面积：30-50</w:t>
            </w:r>
            <w:r>
              <w:rPr>
                <w:rFonts w:hint="eastAsia" w:ascii="宋体" w:hAnsi="宋体" w:cs="宋体"/>
                <w:i w:val="0"/>
                <w:iCs w:val="0"/>
                <w:color w:val="000000"/>
                <w:kern w:val="0"/>
                <w:sz w:val="22"/>
                <w:szCs w:val="22"/>
                <w:highlight w:val="none"/>
                <w:u w:val="none"/>
                <w:lang w:val="en-US" w:eastAsia="zh-CN" w:bidi="ar"/>
              </w:rPr>
              <w:t>平方米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额定电压：220V-50HZ</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65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96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AF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676275" cy="828675"/>
                  <wp:effectExtent l="0" t="0" r="9525" b="9525"/>
                  <wp:wrapNone/>
                  <wp:docPr id="67" name="Picture_5"/>
                  <wp:cNvGraphicFramePr/>
                  <a:graphic xmlns:a="http://schemas.openxmlformats.org/drawingml/2006/main">
                    <a:graphicData uri="http://schemas.openxmlformats.org/drawingml/2006/picture">
                      <pic:pic xmlns:pic="http://schemas.openxmlformats.org/drawingml/2006/picture">
                        <pic:nvPicPr>
                          <pic:cNvPr id="67" name="Picture_5"/>
                          <pic:cNvPicPr/>
                        </pic:nvPicPr>
                        <pic:blipFill>
                          <a:blip r:embed="rId5"/>
                          <a:stretch>
                            <a:fillRect/>
                          </a:stretch>
                        </pic:blipFill>
                        <pic:spPr>
                          <a:xfrm>
                            <a:off x="0" y="0"/>
                            <a:ext cx="676275" cy="828675"/>
                          </a:xfrm>
                          <a:prstGeom prst="rect">
                            <a:avLst/>
                          </a:prstGeom>
                          <a:noFill/>
                          <a:ln>
                            <a:noFill/>
                          </a:ln>
                        </pic:spPr>
                      </pic:pic>
                    </a:graphicData>
                  </a:graphic>
                </wp:anchor>
              </w:drawing>
            </w:r>
          </w:p>
        </w:tc>
      </w:tr>
      <w:tr w14:paraId="159A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26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B02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7F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绞切肉机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24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绞切两用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6C6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电源（V）：220/380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功率（kw）：1.1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机重（kg）：73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外形尺寸（mm）：500*390*750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转速（rpm）：473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刀片间距（mm）：ф62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工作效率（kg/h）：</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切肉片：300</w:t>
            </w:r>
            <w:r>
              <w:rPr>
                <w:rFonts w:hint="eastAsia" w:ascii="宋体" w:hAnsi="宋体" w:cs="宋体"/>
                <w:i w:val="0"/>
                <w:iCs w:val="0"/>
                <w:color w:val="000000"/>
                <w:kern w:val="0"/>
                <w:sz w:val="22"/>
                <w:szCs w:val="22"/>
                <w:highlight w:val="none"/>
                <w:u w:val="none"/>
                <w:lang w:val="en-US" w:eastAsia="zh-CN" w:bidi="ar"/>
              </w:rPr>
              <w:t>KG</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H</w:t>
            </w:r>
            <w:r>
              <w:rPr>
                <w:rFonts w:hint="eastAsia" w:ascii="宋体" w:hAnsi="宋体" w:eastAsia="宋体" w:cs="宋体"/>
                <w:i w:val="0"/>
                <w:iCs w:val="0"/>
                <w:color w:val="000000"/>
                <w:kern w:val="0"/>
                <w:sz w:val="22"/>
                <w:szCs w:val="22"/>
                <w:highlight w:val="none"/>
                <w:u w:val="none"/>
                <w:lang w:val="en-US" w:eastAsia="zh-CN" w:bidi="ar"/>
              </w:rPr>
              <w:t>肉丝：</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150</w:t>
            </w:r>
            <w:r>
              <w:rPr>
                <w:rFonts w:hint="eastAsia" w:ascii="宋体" w:hAnsi="宋体" w:cs="宋体"/>
                <w:i w:val="0"/>
                <w:iCs w:val="0"/>
                <w:color w:val="000000"/>
                <w:kern w:val="0"/>
                <w:sz w:val="22"/>
                <w:szCs w:val="22"/>
                <w:highlight w:val="none"/>
                <w:u w:val="none"/>
                <w:lang w:val="en-US" w:eastAsia="zh-CN" w:bidi="ar"/>
              </w:rPr>
              <w:t>KG/H</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F5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99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22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724535" cy="828675"/>
                  <wp:effectExtent l="0" t="0" r="18415" b="9525"/>
                  <wp:wrapNone/>
                  <wp:docPr id="76" name="Picture_6"/>
                  <wp:cNvGraphicFramePr/>
                  <a:graphic xmlns:a="http://schemas.openxmlformats.org/drawingml/2006/main">
                    <a:graphicData uri="http://schemas.openxmlformats.org/drawingml/2006/picture">
                      <pic:pic xmlns:pic="http://schemas.openxmlformats.org/drawingml/2006/picture">
                        <pic:nvPicPr>
                          <pic:cNvPr id="76" name="Picture_6"/>
                          <pic:cNvPicPr/>
                        </pic:nvPicPr>
                        <pic:blipFill>
                          <a:blip r:embed="rId8"/>
                          <a:stretch>
                            <a:fillRect/>
                          </a:stretch>
                        </pic:blipFill>
                        <pic:spPr>
                          <a:xfrm>
                            <a:off x="0" y="0"/>
                            <a:ext cx="724535" cy="828675"/>
                          </a:xfrm>
                          <a:prstGeom prst="rect">
                            <a:avLst/>
                          </a:prstGeom>
                          <a:noFill/>
                          <a:ln>
                            <a:noFill/>
                          </a:ln>
                        </pic:spPr>
                      </pic:pic>
                    </a:graphicData>
                  </a:graphic>
                </wp:anchor>
              </w:drawing>
            </w:r>
          </w:p>
        </w:tc>
      </w:tr>
      <w:tr w14:paraId="41776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94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C3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食品留样柜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5B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600*650*1800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EE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有效容积</w:t>
            </w:r>
            <w:r>
              <w:rPr>
                <w:rFonts w:hint="eastAsia" w:ascii="宋体" w:hAnsi="宋体" w:cs="宋体"/>
                <w:i w:val="0"/>
                <w:iCs w:val="0"/>
                <w:color w:val="000000"/>
                <w:kern w:val="0"/>
                <w:sz w:val="22"/>
                <w:szCs w:val="22"/>
                <w:highlight w:val="none"/>
                <w:u w:val="none"/>
                <w:lang w:val="en-US" w:eastAsia="zh-CN" w:bidi="ar"/>
              </w:rPr>
              <w:t>不小于</w:t>
            </w:r>
            <w:r>
              <w:rPr>
                <w:rFonts w:hint="eastAsia" w:ascii="宋体" w:hAnsi="宋体" w:eastAsia="宋体" w:cs="宋体"/>
                <w:i w:val="0"/>
                <w:iCs w:val="0"/>
                <w:color w:val="000000"/>
                <w:kern w:val="0"/>
                <w:sz w:val="22"/>
                <w:szCs w:val="22"/>
                <w:highlight w:val="none"/>
                <w:u w:val="none"/>
                <w:lang w:val="en-US" w:eastAsia="zh-CN" w:bidi="ar"/>
              </w:rPr>
              <w:t>128L,双层钢化玻璃门，制冷方式：</w:t>
            </w:r>
            <w:r>
              <w:rPr>
                <w:rFonts w:hint="eastAsia" w:ascii="宋体" w:hAnsi="宋体" w:cs="宋体"/>
                <w:i w:val="0"/>
                <w:iCs w:val="0"/>
                <w:color w:val="000000"/>
                <w:kern w:val="0"/>
                <w:sz w:val="22"/>
                <w:szCs w:val="22"/>
                <w:highlight w:val="none"/>
                <w:u w:val="none"/>
                <w:lang w:val="en-US" w:eastAsia="zh-CN" w:bidi="ar"/>
              </w:rPr>
              <w:t>直</w:t>
            </w:r>
            <w:r>
              <w:rPr>
                <w:rFonts w:hint="eastAsia" w:ascii="宋体" w:hAnsi="宋体" w:eastAsia="宋体" w:cs="宋体"/>
                <w:i w:val="0"/>
                <w:iCs w:val="0"/>
                <w:color w:val="000000"/>
                <w:kern w:val="0"/>
                <w:sz w:val="22"/>
                <w:szCs w:val="22"/>
                <w:highlight w:val="none"/>
                <w:u w:val="none"/>
                <w:lang w:val="en-US" w:eastAsia="zh-CN" w:bidi="ar"/>
              </w:rPr>
              <w:t>冷，八档可调温控开关0-8度冷藏，制冷剂R134A或600A,功率64W,带锁，配四只移动万向轮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A4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E8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3A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752475" cy="828675"/>
                  <wp:effectExtent l="0" t="0" r="9525" b="9525"/>
                  <wp:wrapNone/>
                  <wp:docPr id="73" name="Picture_7"/>
                  <wp:cNvGraphicFramePr/>
                  <a:graphic xmlns:a="http://schemas.openxmlformats.org/drawingml/2006/main">
                    <a:graphicData uri="http://schemas.openxmlformats.org/drawingml/2006/picture">
                      <pic:pic xmlns:pic="http://schemas.openxmlformats.org/drawingml/2006/picture">
                        <pic:nvPicPr>
                          <pic:cNvPr id="73" name="Picture_7"/>
                          <pic:cNvPicPr/>
                        </pic:nvPicPr>
                        <pic:blipFill>
                          <a:blip r:embed="rId9"/>
                          <a:stretch>
                            <a:fillRect/>
                          </a:stretch>
                        </pic:blipFill>
                        <pic:spPr>
                          <a:xfrm>
                            <a:off x="0" y="0"/>
                            <a:ext cx="752475" cy="828675"/>
                          </a:xfrm>
                          <a:prstGeom prst="rect">
                            <a:avLst/>
                          </a:prstGeom>
                          <a:noFill/>
                          <a:ln>
                            <a:noFill/>
                          </a:ln>
                        </pic:spPr>
                      </pic:pic>
                    </a:graphicData>
                  </a:graphic>
                </wp:anchor>
              </w:drawing>
            </w:r>
          </w:p>
        </w:tc>
      </w:tr>
      <w:tr w14:paraId="07C0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1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B04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62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四层栅格层架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CC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1200*500*1600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9D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整体采用201不锈钢制作，厚度1.0mm；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格栅采用38×25×0.8mm厚不锈钢方管；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立柱采用38×38×1.0mm厚不锈钢方管；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配不锈钢可调子弹脚。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B6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62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59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723900" cy="828675"/>
                  <wp:effectExtent l="0" t="0" r="0" b="9525"/>
                  <wp:wrapNone/>
                  <wp:docPr id="68" name="Picture_8"/>
                  <wp:cNvGraphicFramePr/>
                  <a:graphic xmlns:a="http://schemas.openxmlformats.org/drawingml/2006/main">
                    <a:graphicData uri="http://schemas.openxmlformats.org/drawingml/2006/picture">
                      <pic:pic xmlns:pic="http://schemas.openxmlformats.org/drawingml/2006/picture">
                        <pic:nvPicPr>
                          <pic:cNvPr id="68" name="Picture_8"/>
                          <pic:cNvPicPr/>
                        </pic:nvPicPr>
                        <pic:blipFill>
                          <a:blip r:embed="rId10"/>
                          <a:stretch>
                            <a:fillRect/>
                          </a:stretch>
                        </pic:blipFill>
                        <pic:spPr>
                          <a:xfrm>
                            <a:off x="0" y="0"/>
                            <a:ext cx="723900" cy="828675"/>
                          </a:xfrm>
                          <a:prstGeom prst="rect">
                            <a:avLst/>
                          </a:prstGeom>
                          <a:noFill/>
                          <a:ln>
                            <a:noFill/>
                          </a:ln>
                        </pic:spPr>
                      </pic:pic>
                    </a:graphicData>
                  </a:graphic>
                </wp:anchor>
              </w:drawing>
            </w:r>
          </w:p>
        </w:tc>
      </w:tr>
      <w:tr w14:paraId="7C07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82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B07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0E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大单星盆水池柜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13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1000*700*800+150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EC3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整体304不锈钢制作，一级板材；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台面采用1.0mm厚不锈钢板制作；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星盆斗采用1.0mm厚不锈钢板制作；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星斗尺寸：800*500*280mm；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立柱采用38*38mm方通，配可调式子弹脚；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横撑采用25*38mm方通；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不锈钢下水器；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不锈钢水龙头、开孔φ22mm。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70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80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60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-57150</wp:posOffset>
                  </wp:positionH>
                  <wp:positionV relativeFrom="paragraph">
                    <wp:posOffset>-645160</wp:posOffset>
                  </wp:positionV>
                  <wp:extent cx="809625" cy="1019175"/>
                  <wp:effectExtent l="0" t="0" r="9525" b="9525"/>
                  <wp:wrapNone/>
                  <wp:docPr id="65" name="Picture_11"/>
                  <wp:cNvGraphicFramePr/>
                  <a:graphic xmlns:a="http://schemas.openxmlformats.org/drawingml/2006/main">
                    <a:graphicData uri="http://schemas.openxmlformats.org/drawingml/2006/picture">
                      <pic:pic xmlns:pic="http://schemas.openxmlformats.org/drawingml/2006/picture">
                        <pic:nvPicPr>
                          <pic:cNvPr id="65" name="Picture_11"/>
                          <pic:cNvPicPr/>
                        </pic:nvPicPr>
                        <pic:blipFill>
                          <a:blip r:embed="rId11"/>
                          <a:stretch>
                            <a:fillRect/>
                          </a:stretch>
                        </pic:blipFill>
                        <pic:spPr>
                          <a:xfrm>
                            <a:off x="0" y="0"/>
                            <a:ext cx="809625" cy="1019175"/>
                          </a:xfrm>
                          <a:prstGeom prst="rect">
                            <a:avLst/>
                          </a:prstGeom>
                          <a:noFill/>
                          <a:ln>
                            <a:noFill/>
                          </a:ln>
                        </pic:spPr>
                      </pic:pic>
                    </a:graphicData>
                  </a:graphic>
                </wp:anchor>
              </w:drawing>
            </w:r>
          </w:p>
        </w:tc>
      </w:tr>
      <w:tr w14:paraId="67202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16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B08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4F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单星工作柜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29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1200*700*800+150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E6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整体201不锈钢制作，一级板材；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台面采用1.0mm厚不锈钢板制作；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星盆斗采用1.0mm厚不锈钢板制作；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星斗尺寸：500*500*280mm；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立柱采用38*38mm方通，配可调式子弹脚；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横撑采用25*38mm方通；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不锈钢下水器；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不锈钢水龙头、开孔φ22mm。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A7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7A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6C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38100</wp:posOffset>
                  </wp:positionH>
                  <wp:positionV relativeFrom="paragraph">
                    <wp:posOffset>314325</wp:posOffset>
                  </wp:positionV>
                  <wp:extent cx="790575" cy="828675"/>
                  <wp:effectExtent l="0" t="0" r="9525" b="9525"/>
                  <wp:wrapNone/>
                  <wp:docPr id="69" name="Picture_12"/>
                  <wp:cNvGraphicFramePr/>
                  <a:graphic xmlns:a="http://schemas.openxmlformats.org/drawingml/2006/main">
                    <a:graphicData uri="http://schemas.openxmlformats.org/drawingml/2006/picture">
                      <pic:pic xmlns:pic="http://schemas.openxmlformats.org/drawingml/2006/picture">
                        <pic:nvPicPr>
                          <pic:cNvPr id="69" name="Picture_12"/>
                          <pic:cNvPicPr/>
                        </pic:nvPicPr>
                        <pic:blipFill>
                          <a:blip r:embed="rId12"/>
                          <a:stretch>
                            <a:fillRect/>
                          </a:stretch>
                        </pic:blipFill>
                        <pic:spPr>
                          <a:xfrm>
                            <a:off x="0" y="0"/>
                            <a:ext cx="790575" cy="828675"/>
                          </a:xfrm>
                          <a:prstGeom prst="rect">
                            <a:avLst/>
                          </a:prstGeom>
                          <a:noFill/>
                          <a:ln>
                            <a:noFill/>
                          </a:ln>
                        </pic:spPr>
                      </pic:pic>
                    </a:graphicData>
                  </a:graphic>
                </wp:anchor>
              </w:drawing>
            </w:r>
          </w:p>
        </w:tc>
      </w:tr>
      <w:tr w14:paraId="3DFBA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D6519">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C主厨房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B53F">
            <w:pPr>
              <w:jc w:val="center"/>
              <w:rPr>
                <w:rFonts w:hint="eastAsia" w:ascii="宋体" w:hAnsi="宋体" w:eastAsia="宋体" w:cs="宋体"/>
                <w:b/>
                <w:bCs/>
                <w:i w:val="0"/>
                <w:iCs w:val="0"/>
                <w:color w:val="000000"/>
                <w:sz w:val="22"/>
                <w:szCs w:val="22"/>
                <w:highlight w:val="none"/>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ED02">
            <w:pPr>
              <w:jc w:val="left"/>
              <w:rPr>
                <w:rFonts w:hint="eastAsia" w:ascii="宋体" w:hAnsi="宋体" w:eastAsia="宋体" w:cs="宋体"/>
                <w:i w:val="0"/>
                <w:iCs w:val="0"/>
                <w:color w:val="000000"/>
                <w:sz w:val="22"/>
                <w:szCs w:val="22"/>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B9E2">
            <w:pPr>
              <w:jc w:val="center"/>
              <w:rPr>
                <w:rFonts w:hint="eastAsia" w:ascii="宋体" w:hAnsi="宋体" w:eastAsia="宋体" w:cs="宋体"/>
                <w:i w:val="0"/>
                <w:iCs w:val="0"/>
                <w:color w:val="000000"/>
                <w:sz w:val="22"/>
                <w:szCs w:val="22"/>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3324">
            <w:pPr>
              <w:rPr>
                <w:rFonts w:hint="eastAsia" w:ascii="宋体" w:hAnsi="宋体" w:eastAsia="宋体" w:cs="宋体"/>
                <w:i w:val="0"/>
                <w:iCs w:val="0"/>
                <w:color w:val="000000"/>
                <w:sz w:val="22"/>
                <w:szCs w:val="22"/>
                <w:highlight w:val="none"/>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978E">
            <w:pPr>
              <w:rPr>
                <w:rFonts w:hint="eastAsia" w:ascii="宋体" w:hAnsi="宋体" w:eastAsia="宋体" w:cs="宋体"/>
                <w:i w:val="0"/>
                <w:iCs w:val="0"/>
                <w:color w:val="000000"/>
                <w:sz w:val="22"/>
                <w:szCs w:val="22"/>
                <w:highlight w:val="none"/>
                <w:u w:val="none"/>
              </w:rPr>
            </w:pPr>
          </w:p>
        </w:tc>
      </w:tr>
      <w:tr w14:paraId="24CF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82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4F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灭蚊灯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B6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400*120*170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07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工作方式：粘捕式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额定功率：0.008KW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覆盖面积：30-50</w:t>
            </w:r>
            <w:r>
              <w:rPr>
                <w:rFonts w:hint="eastAsia" w:ascii="宋体" w:hAnsi="宋体" w:cs="宋体"/>
                <w:i w:val="0"/>
                <w:iCs w:val="0"/>
                <w:color w:val="000000"/>
                <w:kern w:val="0"/>
                <w:sz w:val="22"/>
                <w:szCs w:val="22"/>
                <w:highlight w:val="none"/>
                <w:u w:val="none"/>
                <w:lang w:val="en-US" w:eastAsia="zh-CN" w:bidi="ar"/>
              </w:rPr>
              <w:t>平方米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额定电压：220V-50HZ</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C9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62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F9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-30480</wp:posOffset>
                  </wp:positionV>
                  <wp:extent cx="848360" cy="828675"/>
                  <wp:effectExtent l="0" t="0" r="8890" b="9525"/>
                  <wp:wrapNone/>
                  <wp:docPr id="70" name="Picture_13"/>
                  <wp:cNvGraphicFramePr/>
                  <a:graphic xmlns:a="http://schemas.openxmlformats.org/drawingml/2006/main">
                    <a:graphicData uri="http://schemas.openxmlformats.org/drawingml/2006/picture">
                      <pic:pic xmlns:pic="http://schemas.openxmlformats.org/drawingml/2006/picture">
                        <pic:nvPicPr>
                          <pic:cNvPr id="70" name="Picture_13"/>
                          <pic:cNvPicPr/>
                        </pic:nvPicPr>
                        <pic:blipFill>
                          <a:blip r:embed="rId5"/>
                          <a:stretch>
                            <a:fillRect/>
                          </a:stretch>
                        </pic:blipFill>
                        <pic:spPr>
                          <a:xfrm>
                            <a:off x="0" y="0"/>
                            <a:ext cx="848360" cy="828675"/>
                          </a:xfrm>
                          <a:prstGeom prst="rect">
                            <a:avLst/>
                          </a:prstGeom>
                          <a:noFill/>
                          <a:ln>
                            <a:noFill/>
                          </a:ln>
                        </pic:spPr>
                      </pic:pic>
                    </a:graphicData>
                  </a:graphic>
                </wp:anchor>
              </w:drawing>
            </w:r>
          </w:p>
        </w:tc>
      </w:tr>
      <w:tr w14:paraId="4D62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A9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C02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C0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洗地龙头</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75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170*537*504</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7F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1、规格：蓝色液压管可配5-15米；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2、采用不锈钢开放式卷盘厚度1.2MM，底座钢板厚度5MM，液压管出口采用304不锈钢板加固，系统控制软管的长度和拖拉力度，可自动撤回；</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3、标配一把喷枪或花洒喷头。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D6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4B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D6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620395" cy="828675"/>
                  <wp:effectExtent l="0" t="0" r="8255" b="9525"/>
                  <wp:wrapNone/>
                  <wp:docPr id="66" name="Picture_14"/>
                  <wp:cNvGraphicFramePr/>
                  <a:graphic xmlns:a="http://schemas.openxmlformats.org/drawingml/2006/main">
                    <a:graphicData uri="http://schemas.openxmlformats.org/drawingml/2006/picture">
                      <pic:pic xmlns:pic="http://schemas.openxmlformats.org/drawingml/2006/picture">
                        <pic:nvPicPr>
                          <pic:cNvPr id="66" name="Picture_14"/>
                          <pic:cNvPicPr/>
                        </pic:nvPicPr>
                        <pic:blipFill>
                          <a:blip r:embed="rId13"/>
                          <a:stretch>
                            <a:fillRect/>
                          </a:stretch>
                        </pic:blipFill>
                        <pic:spPr>
                          <a:xfrm>
                            <a:off x="0" y="0"/>
                            <a:ext cx="620395" cy="828675"/>
                          </a:xfrm>
                          <a:prstGeom prst="rect">
                            <a:avLst/>
                          </a:prstGeom>
                          <a:noFill/>
                          <a:ln>
                            <a:noFill/>
                          </a:ln>
                        </pic:spPr>
                      </pic:pic>
                    </a:graphicData>
                  </a:graphic>
                </wp:anchor>
              </w:drawing>
            </w:r>
          </w:p>
        </w:tc>
      </w:tr>
      <w:tr w14:paraId="4398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05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C04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29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开水器带底座</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2E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520*530*1300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819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产品采用耐用电器元件，外壳全不锈钢制造，水箱式结构，具有自动进、自动控温及水位和温度显示功能；容量：≧60L。</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0E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0E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C1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190500</wp:posOffset>
                  </wp:positionH>
                  <wp:positionV relativeFrom="paragraph">
                    <wp:posOffset>66675</wp:posOffset>
                  </wp:positionV>
                  <wp:extent cx="534670" cy="828675"/>
                  <wp:effectExtent l="0" t="0" r="17780" b="9525"/>
                  <wp:wrapNone/>
                  <wp:docPr id="71" name="Picture_16"/>
                  <wp:cNvGraphicFramePr/>
                  <a:graphic xmlns:a="http://schemas.openxmlformats.org/drawingml/2006/main">
                    <a:graphicData uri="http://schemas.openxmlformats.org/drawingml/2006/picture">
                      <pic:pic xmlns:pic="http://schemas.openxmlformats.org/drawingml/2006/picture">
                        <pic:nvPicPr>
                          <pic:cNvPr id="71" name="Picture_16"/>
                          <pic:cNvPicPr/>
                        </pic:nvPicPr>
                        <pic:blipFill>
                          <a:blip r:embed="rId14"/>
                          <a:stretch>
                            <a:fillRect/>
                          </a:stretch>
                        </pic:blipFill>
                        <pic:spPr>
                          <a:xfrm>
                            <a:off x="0" y="0"/>
                            <a:ext cx="534670" cy="828675"/>
                          </a:xfrm>
                          <a:prstGeom prst="rect">
                            <a:avLst/>
                          </a:prstGeom>
                          <a:noFill/>
                          <a:ln>
                            <a:noFill/>
                          </a:ln>
                        </pic:spPr>
                      </pic:pic>
                    </a:graphicData>
                  </a:graphic>
                </wp:anchor>
              </w:drawing>
            </w:r>
          </w:p>
        </w:tc>
      </w:tr>
      <w:tr w14:paraId="3D9F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A0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0F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单通工作台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A9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1800*700*800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C6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整体采用201不锈钢制作；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台面厚度1.0mm，内衬4mm防水机制板并用1.0mm厚不锈钢板折成加强筋加固；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层板、底板、侧板及门面采用1.0mm厚不锈钢板制作；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加强筋厚度1.0mm；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配置不锈钢可调子弹脚。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D7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AE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2B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276225</wp:posOffset>
                  </wp:positionV>
                  <wp:extent cx="819150" cy="828675"/>
                  <wp:effectExtent l="0" t="0" r="0" b="9525"/>
                  <wp:wrapNone/>
                  <wp:docPr id="94" name="Picture_17"/>
                  <wp:cNvGraphicFramePr/>
                  <a:graphic xmlns:a="http://schemas.openxmlformats.org/drawingml/2006/main">
                    <a:graphicData uri="http://schemas.openxmlformats.org/drawingml/2006/picture">
                      <pic:pic xmlns:pic="http://schemas.openxmlformats.org/drawingml/2006/picture">
                        <pic:nvPicPr>
                          <pic:cNvPr id="94" name="Picture_17"/>
                          <pic:cNvPicPr/>
                        </pic:nvPicPr>
                        <pic:blipFill>
                          <a:blip r:embed="rId15"/>
                          <a:stretch>
                            <a:fillRect/>
                          </a:stretch>
                        </pic:blipFill>
                        <pic:spPr>
                          <a:xfrm>
                            <a:off x="0" y="0"/>
                            <a:ext cx="819150" cy="828675"/>
                          </a:xfrm>
                          <a:prstGeom prst="rect">
                            <a:avLst/>
                          </a:prstGeom>
                          <a:noFill/>
                          <a:ln>
                            <a:noFill/>
                          </a:ln>
                        </pic:spPr>
                      </pic:pic>
                    </a:graphicData>
                  </a:graphic>
                </wp:anchor>
              </w:drawing>
            </w:r>
          </w:p>
        </w:tc>
      </w:tr>
      <w:tr w14:paraId="63A1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90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2B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四层栅格层架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67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1500*500*1600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624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整体采用201不锈钢制作，厚度1.0mm；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格栅采用38×25×0.8mm厚不锈钢方管；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立柱采用38×38×1.0mm厚不锈钢方管；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配不锈钢可调子弹脚。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7E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CF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03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28575</wp:posOffset>
                  </wp:positionH>
                  <wp:positionV relativeFrom="paragraph">
                    <wp:posOffset>57150</wp:posOffset>
                  </wp:positionV>
                  <wp:extent cx="762000" cy="828675"/>
                  <wp:effectExtent l="0" t="0" r="0" b="9525"/>
                  <wp:wrapNone/>
                  <wp:docPr id="61" name="Picture_18"/>
                  <wp:cNvGraphicFramePr/>
                  <a:graphic xmlns:a="http://schemas.openxmlformats.org/drawingml/2006/main">
                    <a:graphicData uri="http://schemas.openxmlformats.org/drawingml/2006/picture">
                      <pic:pic xmlns:pic="http://schemas.openxmlformats.org/drawingml/2006/picture">
                        <pic:nvPicPr>
                          <pic:cNvPr id="61" name="Picture_18"/>
                          <pic:cNvPicPr/>
                        </pic:nvPicPr>
                        <pic:blipFill>
                          <a:blip r:embed="rId16"/>
                          <a:stretch>
                            <a:fillRect/>
                          </a:stretch>
                        </pic:blipFill>
                        <pic:spPr>
                          <a:xfrm>
                            <a:off x="0" y="0"/>
                            <a:ext cx="762000" cy="828675"/>
                          </a:xfrm>
                          <a:prstGeom prst="rect">
                            <a:avLst/>
                          </a:prstGeom>
                          <a:noFill/>
                          <a:ln>
                            <a:noFill/>
                          </a:ln>
                        </pic:spPr>
                      </pic:pic>
                    </a:graphicData>
                  </a:graphic>
                </wp:anchor>
              </w:drawing>
            </w:r>
          </w:p>
        </w:tc>
      </w:tr>
      <w:tr w14:paraId="4CBF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6"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62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C08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6E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三星盆水池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9F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1800*700*800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1D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整体201不锈钢制作，一级板材；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台面采用1.0mm厚不锈钢板制作；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星盆斗采用1.0mm厚不锈钢板制作；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星斗尺寸：500*500*280mm；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立柱采用38*38mm方通，配可调式子弹脚；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横撑采用25*38mm方通；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不锈钢下水器；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不锈钢水龙头、开孔φ22mm。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86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8A3">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DF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133350</wp:posOffset>
                  </wp:positionH>
                  <wp:positionV relativeFrom="paragraph">
                    <wp:posOffset>219075</wp:posOffset>
                  </wp:positionV>
                  <wp:extent cx="676275" cy="828675"/>
                  <wp:effectExtent l="0" t="0" r="9525" b="9525"/>
                  <wp:wrapNone/>
                  <wp:docPr id="48" name="Picture_20"/>
                  <wp:cNvGraphicFramePr/>
                  <a:graphic xmlns:a="http://schemas.openxmlformats.org/drawingml/2006/main">
                    <a:graphicData uri="http://schemas.openxmlformats.org/drawingml/2006/picture">
                      <pic:pic xmlns:pic="http://schemas.openxmlformats.org/drawingml/2006/picture">
                        <pic:nvPicPr>
                          <pic:cNvPr id="48" name="Picture_20"/>
                          <pic:cNvPicPr/>
                        </pic:nvPicPr>
                        <pic:blipFill>
                          <a:blip r:embed="rId17"/>
                          <a:stretch>
                            <a:fillRect/>
                          </a:stretch>
                        </pic:blipFill>
                        <pic:spPr>
                          <a:xfrm>
                            <a:off x="0" y="0"/>
                            <a:ext cx="676275" cy="828675"/>
                          </a:xfrm>
                          <a:prstGeom prst="rect">
                            <a:avLst/>
                          </a:prstGeom>
                          <a:noFill/>
                          <a:ln>
                            <a:noFill/>
                          </a:ln>
                        </pic:spPr>
                      </pic:pic>
                    </a:graphicData>
                  </a:graphic>
                </wp:anchor>
              </w:drawing>
            </w:r>
          </w:p>
        </w:tc>
      </w:tr>
      <w:tr w14:paraId="788E8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AB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C09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50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8D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1000*700*800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327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整体采用SUS304不锈钢制作；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下层板厚度1.0mm；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脚管采用Ф48*1.0mm厚不锈钢圆管；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配不锈钢可调子弹脚。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CB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FE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7E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228600</wp:posOffset>
                  </wp:positionV>
                  <wp:extent cx="725170" cy="828675"/>
                  <wp:effectExtent l="0" t="0" r="17780" b="9525"/>
                  <wp:wrapNone/>
                  <wp:docPr id="56" name="Picture_21"/>
                  <wp:cNvGraphicFramePr/>
                  <a:graphic xmlns:a="http://schemas.openxmlformats.org/drawingml/2006/main">
                    <a:graphicData uri="http://schemas.openxmlformats.org/drawingml/2006/picture">
                      <pic:pic xmlns:pic="http://schemas.openxmlformats.org/drawingml/2006/picture">
                        <pic:nvPicPr>
                          <pic:cNvPr id="56" name="Picture_21"/>
                          <pic:cNvPicPr/>
                        </pic:nvPicPr>
                        <pic:blipFill>
                          <a:blip r:embed="rId18"/>
                          <a:stretch>
                            <a:fillRect/>
                          </a:stretch>
                        </pic:blipFill>
                        <pic:spPr>
                          <a:xfrm>
                            <a:off x="0" y="0"/>
                            <a:ext cx="725170" cy="828675"/>
                          </a:xfrm>
                          <a:prstGeom prst="rect">
                            <a:avLst/>
                          </a:prstGeom>
                          <a:noFill/>
                          <a:ln>
                            <a:noFill/>
                          </a:ln>
                        </pic:spPr>
                      </pic:pic>
                    </a:graphicData>
                  </a:graphic>
                </wp:anchor>
              </w:drawing>
            </w:r>
          </w:p>
        </w:tc>
      </w:tr>
      <w:tr w14:paraId="614A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D1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B9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三门消毒柜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75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1300*500*1800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0FE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参考容积：500L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额定电压：220V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功率：1200W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消毒时间：≥20min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层架参考承重：10kg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温度：75+℃/-10℃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33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3F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AD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133350</wp:posOffset>
                  </wp:positionV>
                  <wp:extent cx="658495" cy="828675"/>
                  <wp:effectExtent l="0" t="0" r="8255" b="9525"/>
                  <wp:wrapNone/>
                  <wp:docPr id="49" name="Picture_22"/>
                  <wp:cNvGraphicFramePr/>
                  <a:graphic xmlns:a="http://schemas.openxmlformats.org/drawingml/2006/main">
                    <a:graphicData uri="http://schemas.openxmlformats.org/drawingml/2006/picture">
                      <pic:pic xmlns:pic="http://schemas.openxmlformats.org/drawingml/2006/picture">
                        <pic:nvPicPr>
                          <pic:cNvPr id="49" name="Picture_22"/>
                          <pic:cNvPicPr/>
                        </pic:nvPicPr>
                        <pic:blipFill>
                          <a:blip r:embed="rId19"/>
                          <a:stretch>
                            <a:fillRect/>
                          </a:stretch>
                        </pic:blipFill>
                        <pic:spPr>
                          <a:xfrm>
                            <a:off x="0" y="0"/>
                            <a:ext cx="658495" cy="828675"/>
                          </a:xfrm>
                          <a:prstGeom prst="rect">
                            <a:avLst/>
                          </a:prstGeom>
                          <a:noFill/>
                          <a:ln>
                            <a:noFill/>
                          </a:ln>
                        </pic:spPr>
                      </pic:pic>
                    </a:graphicData>
                  </a:graphic>
                </wp:anchor>
              </w:drawing>
            </w:r>
          </w:p>
        </w:tc>
      </w:tr>
      <w:tr w14:paraId="5608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42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4C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双层平板工作台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2C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1500*800*800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53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整体采用201不锈钢制作；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台面厚度1.0mm，内衬4mm</w:t>
            </w: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2705100</wp:posOffset>
                  </wp:positionH>
                  <wp:positionV relativeFrom="paragraph">
                    <wp:posOffset>66040</wp:posOffset>
                  </wp:positionV>
                  <wp:extent cx="772160" cy="828675"/>
                  <wp:effectExtent l="0" t="0" r="8890" b="9525"/>
                  <wp:wrapNone/>
                  <wp:docPr id="54" name="Picture_23"/>
                  <wp:cNvGraphicFramePr/>
                  <a:graphic xmlns:a="http://schemas.openxmlformats.org/drawingml/2006/main">
                    <a:graphicData uri="http://schemas.openxmlformats.org/drawingml/2006/picture">
                      <pic:pic xmlns:pic="http://schemas.openxmlformats.org/drawingml/2006/picture">
                        <pic:nvPicPr>
                          <pic:cNvPr id="54" name="Picture_23"/>
                          <pic:cNvPicPr/>
                        </pic:nvPicPr>
                        <pic:blipFill>
                          <a:blip r:embed="rId20"/>
                          <a:stretch>
                            <a:fillRect/>
                          </a:stretch>
                        </pic:blipFill>
                        <pic:spPr>
                          <a:xfrm>
                            <a:off x="0" y="0"/>
                            <a:ext cx="772160" cy="8286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highlight w:val="none"/>
                <w:u w:val="none"/>
                <w:lang w:val="en-US" w:eastAsia="zh-CN" w:bidi="ar"/>
              </w:rPr>
              <w:t>防水机制板并用1.0mm厚不锈钢板折成加强筋加固；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下层板厚度1.2mm；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脚管采用Ф48*1.0mm厚不锈钢圆管；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配不锈钢可调子弹脚。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71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37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EB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34B7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EA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9A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挂墙双层板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27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1500*350*600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57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采用优质304不锈钢板材制作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70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59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2C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57150</wp:posOffset>
                  </wp:positionH>
                  <wp:positionV relativeFrom="paragraph">
                    <wp:posOffset>57150</wp:posOffset>
                  </wp:positionV>
                  <wp:extent cx="753110" cy="828675"/>
                  <wp:effectExtent l="0" t="0" r="8890" b="9525"/>
                  <wp:wrapNone/>
                  <wp:docPr id="63" name="Picture_24"/>
                  <wp:cNvGraphicFramePr/>
                  <a:graphic xmlns:a="http://schemas.openxmlformats.org/drawingml/2006/main">
                    <a:graphicData uri="http://schemas.openxmlformats.org/drawingml/2006/picture">
                      <pic:pic xmlns:pic="http://schemas.openxmlformats.org/drawingml/2006/picture">
                        <pic:nvPicPr>
                          <pic:cNvPr id="63" name="Picture_24"/>
                          <pic:cNvPicPr/>
                        </pic:nvPicPr>
                        <pic:blipFill>
                          <a:blip r:embed="rId21"/>
                          <a:stretch>
                            <a:fillRect/>
                          </a:stretch>
                        </pic:blipFill>
                        <pic:spPr>
                          <a:xfrm>
                            <a:off x="0" y="0"/>
                            <a:ext cx="753110" cy="828675"/>
                          </a:xfrm>
                          <a:prstGeom prst="rect">
                            <a:avLst/>
                          </a:prstGeom>
                          <a:noFill/>
                          <a:ln>
                            <a:noFill/>
                          </a:ln>
                        </pic:spPr>
                      </pic:pic>
                    </a:graphicData>
                  </a:graphic>
                </wp:anchor>
              </w:drawing>
            </w:r>
          </w:p>
        </w:tc>
      </w:tr>
      <w:tr w14:paraId="6AE0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8F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04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单星工作柜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85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1500*800*800+150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73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整体201不锈钢制作，一级板材；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台面采用1.0mm厚不锈钢板制作；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星盆斗采用1.0mm厚不锈钢板制作；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星斗尺寸：500*500*280mm；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立柱采用38*38mm方通，配可调式子弹脚；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横撑采用25*38mm方通；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不锈钢下水器；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不锈钢水龙头、开孔φ22mm。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C9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FE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A0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38100</wp:posOffset>
                  </wp:positionV>
                  <wp:extent cx="818515" cy="828675"/>
                  <wp:effectExtent l="0" t="0" r="635" b="9525"/>
                  <wp:wrapNone/>
                  <wp:docPr id="64" name="Picture_25"/>
                  <wp:cNvGraphicFramePr/>
                  <a:graphic xmlns:a="http://schemas.openxmlformats.org/drawingml/2006/main">
                    <a:graphicData uri="http://schemas.openxmlformats.org/drawingml/2006/picture">
                      <pic:pic xmlns:pic="http://schemas.openxmlformats.org/drawingml/2006/picture">
                        <pic:nvPicPr>
                          <pic:cNvPr id="64" name="Picture_25"/>
                          <pic:cNvPicPr/>
                        </pic:nvPicPr>
                        <pic:blipFill>
                          <a:blip r:embed="rId22"/>
                          <a:stretch>
                            <a:fillRect/>
                          </a:stretch>
                        </pic:blipFill>
                        <pic:spPr>
                          <a:xfrm>
                            <a:off x="0" y="0"/>
                            <a:ext cx="818515" cy="828675"/>
                          </a:xfrm>
                          <a:prstGeom prst="rect">
                            <a:avLst/>
                          </a:prstGeom>
                          <a:noFill/>
                          <a:ln>
                            <a:noFill/>
                          </a:ln>
                        </pic:spPr>
                      </pic:pic>
                    </a:graphicData>
                  </a:graphic>
                </wp:anchor>
              </w:drawing>
            </w:r>
          </w:p>
        </w:tc>
      </w:tr>
      <w:tr w14:paraId="552F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B8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8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双门平台雪柜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70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1800*800*800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2C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按国际标准GN1/1与层架交替使用设计。采用全封闭式压缩机，噪音低，耗电小；整体高密度发泡技术，保温性能更佳，采用R-134a无氟环保制冷剂，微电脑智能控温技术，柜内温度一目了然；可抽式机组，便于维护，保养，冷凝水自动蒸发。可拆式门封条，清洗更方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A9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CB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AE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48260</wp:posOffset>
                  </wp:positionH>
                  <wp:positionV relativeFrom="paragraph">
                    <wp:posOffset>66675</wp:posOffset>
                  </wp:positionV>
                  <wp:extent cx="790575" cy="828675"/>
                  <wp:effectExtent l="0" t="0" r="9525" b="9525"/>
                  <wp:wrapNone/>
                  <wp:docPr id="62" name="Picture_26"/>
                  <wp:cNvGraphicFramePr/>
                  <a:graphic xmlns:a="http://schemas.openxmlformats.org/drawingml/2006/main">
                    <a:graphicData uri="http://schemas.openxmlformats.org/drawingml/2006/picture">
                      <pic:pic xmlns:pic="http://schemas.openxmlformats.org/drawingml/2006/picture">
                        <pic:nvPicPr>
                          <pic:cNvPr id="62" name="Picture_26"/>
                          <pic:cNvPicPr/>
                        </pic:nvPicPr>
                        <pic:blipFill>
                          <a:blip r:embed="rId23"/>
                          <a:stretch>
                            <a:fillRect/>
                          </a:stretch>
                        </pic:blipFill>
                        <pic:spPr>
                          <a:xfrm>
                            <a:off x="0" y="0"/>
                            <a:ext cx="790575" cy="828675"/>
                          </a:xfrm>
                          <a:prstGeom prst="rect">
                            <a:avLst/>
                          </a:prstGeom>
                          <a:noFill/>
                          <a:ln>
                            <a:noFill/>
                          </a:ln>
                        </pic:spPr>
                      </pic:pic>
                    </a:graphicData>
                  </a:graphic>
                </wp:anchor>
              </w:drawing>
            </w:r>
          </w:p>
        </w:tc>
      </w:tr>
      <w:tr w14:paraId="44975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A8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2B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四门冰柜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E1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1200*700*1980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AB7E">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采用201不锈钢，内箱圆弧设计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机组独立模块化技术，外挂防尘网</w:t>
            </w:r>
          </w:p>
          <w:p w14:paraId="4AA1AB39">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.温度范围：-5℃～10℃/-1</w:t>
            </w: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℃～-6℃；</w:t>
            </w:r>
          </w:p>
          <w:p w14:paraId="3897FE05">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.箱体材料：内外箱不锈钢；</w:t>
            </w:r>
          </w:p>
          <w:p w14:paraId="32801728">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蒸发箱：铜管；</w:t>
            </w:r>
          </w:p>
          <w:p w14:paraId="00B607E6">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.★所投产品能效等级达到</w:t>
            </w: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级</w:t>
            </w:r>
            <w:r>
              <w:rPr>
                <w:rFonts w:hint="eastAsia" w:ascii="宋体" w:hAnsi="宋体" w:eastAsia="宋体" w:cs="宋体"/>
                <w:b/>
                <w:bCs/>
                <w:i w:val="0"/>
                <w:iCs w:val="0"/>
                <w:color w:val="000000"/>
                <w:sz w:val="22"/>
                <w:szCs w:val="22"/>
                <w:highlight w:val="none"/>
                <w:u w:val="none"/>
              </w:rPr>
              <w:t>（</w:t>
            </w:r>
            <w:r>
              <w:rPr>
                <w:rFonts w:hint="eastAsia" w:ascii="宋体" w:hAnsi="宋体" w:cs="宋体"/>
                <w:b/>
                <w:bCs/>
                <w:i w:val="0"/>
                <w:iCs w:val="0"/>
                <w:color w:val="000000"/>
                <w:sz w:val="22"/>
                <w:szCs w:val="22"/>
                <w:highlight w:val="none"/>
                <w:u w:val="none"/>
                <w:lang w:val="en-US" w:eastAsia="zh-CN"/>
              </w:rPr>
              <w:t>投标时</w:t>
            </w:r>
            <w:r>
              <w:rPr>
                <w:rFonts w:hint="eastAsia" w:ascii="宋体" w:hAnsi="宋体" w:eastAsia="宋体" w:cs="宋体"/>
                <w:b/>
                <w:bCs/>
                <w:i w:val="0"/>
                <w:iCs w:val="0"/>
                <w:color w:val="000000"/>
                <w:sz w:val="22"/>
                <w:szCs w:val="22"/>
                <w:highlight w:val="none"/>
                <w:u w:val="none"/>
                <w:lang w:eastAsia="zh-CN"/>
              </w:rPr>
              <w:t>提供</w:t>
            </w:r>
            <w:r>
              <w:rPr>
                <w:rFonts w:hint="eastAsia" w:ascii="宋体" w:hAnsi="宋体" w:eastAsia="宋体" w:cs="宋体"/>
                <w:b/>
                <w:bCs/>
                <w:i w:val="0"/>
                <w:iCs w:val="0"/>
                <w:color w:val="000000"/>
                <w:kern w:val="0"/>
                <w:sz w:val="22"/>
                <w:szCs w:val="22"/>
                <w:highlight w:val="none"/>
                <w:u w:val="none"/>
                <w:lang w:val="en-US" w:eastAsia="zh-CN" w:bidi="ar"/>
              </w:rPr>
              <w:t>能效检测报告</w:t>
            </w:r>
            <w:r>
              <w:rPr>
                <w:rFonts w:hint="eastAsia" w:ascii="宋体" w:hAnsi="宋体" w:eastAsia="宋体" w:cs="宋体"/>
                <w:b/>
                <w:bCs/>
                <w:i w:val="0"/>
                <w:iCs w:val="0"/>
                <w:color w:val="000000"/>
                <w:sz w:val="22"/>
                <w:szCs w:val="22"/>
                <w:highlight w:val="none"/>
                <w:u w:val="none"/>
              </w:rPr>
              <w:t>扫描件加以佐证）</w:t>
            </w:r>
          </w:p>
          <w:p w14:paraId="257D66D6">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.★所投产品冷柜具有中国国家强制性产品3C认证</w:t>
            </w:r>
            <w:r>
              <w:rPr>
                <w:rFonts w:hint="eastAsia" w:ascii="宋体" w:hAnsi="宋体" w:eastAsia="宋体" w:cs="宋体"/>
                <w:b/>
                <w:bCs/>
                <w:i w:val="0"/>
                <w:iCs w:val="0"/>
                <w:color w:val="000000"/>
                <w:sz w:val="22"/>
                <w:szCs w:val="22"/>
                <w:highlight w:val="none"/>
                <w:u w:val="none"/>
              </w:rPr>
              <w:t>（</w:t>
            </w:r>
            <w:r>
              <w:rPr>
                <w:rFonts w:hint="eastAsia" w:ascii="宋体" w:hAnsi="宋体" w:cs="宋体"/>
                <w:b/>
                <w:bCs/>
                <w:i w:val="0"/>
                <w:iCs w:val="0"/>
                <w:color w:val="000000"/>
                <w:sz w:val="22"/>
                <w:szCs w:val="22"/>
                <w:highlight w:val="none"/>
                <w:u w:val="none"/>
                <w:lang w:val="en-US" w:eastAsia="zh-CN"/>
              </w:rPr>
              <w:t>投标时</w:t>
            </w:r>
            <w:r>
              <w:rPr>
                <w:rFonts w:hint="eastAsia" w:ascii="宋体" w:hAnsi="宋体" w:eastAsia="宋体" w:cs="宋体"/>
                <w:b/>
                <w:bCs/>
                <w:i w:val="0"/>
                <w:iCs w:val="0"/>
                <w:color w:val="000000"/>
                <w:sz w:val="22"/>
                <w:szCs w:val="22"/>
                <w:highlight w:val="none"/>
                <w:u w:val="none"/>
                <w:lang w:eastAsia="zh-CN"/>
              </w:rPr>
              <w:t>提供</w:t>
            </w:r>
            <w:r>
              <w:rPr>
                <w:rFonts w:hint="eastAsia" w:ascii="宋体" w:hAnsi="宋体" w:eastAsia="宋体" w:cs="宋体"/>
                <w:b/>
                <w:bCs/>
                <w:i w:val="0"/>
                <w:iCs w:val="0"/>
                <w:color w:val="000000"/>
                <w:kern w:val="0"/>
                <w:sz w:val="22"/>
                <w:szCs w:val="22"/>
                <w:highlight w:val="none"/>
                <w:u w:val="none"/>
                <w:lang w:val="en-US" w:eastAsia="zh-CN" w:bidi="ar"/>
              </w:rPr>
              <w:t>3C证书</w:t>
            </w:r>
            <w:r>
              <w:rPr>
                <w:rFonts w:hint="eastAsia" w:ascii="宋体" w:hAnsi="宋体" w:eastAsia="宋体" w:cs="宋体"/>
                <w:b/>
                <w:bCs/>
                <w:i w:val="0"/>
                <w:iCs w:val="0"/>
                <w:color w:val="000000"/>
                <w:sz w:val="22"/>
                <w:szCs w:val="22"/>
                <w:highlight w:val="none"/>
                <w:u w:val="none"/>
              </w:rPr>
              <w:t>扫描件加以佐证）</w:t>
            </w:r>
          </w:p>
          <w:p w14:paraId="2064B97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.★所投产品冷柜具有食品接触产品安全认证证书</w:t>
            </w:r>
            <w:r>
              <w:rPr>
                <w:rFonts w:hint="eastAsia" w:ascii="宋体" w:hAnsi="宋体" w:eastAsia="宋体" w:cs="宋体"/>
                <w:b/>
                <w:bCs/>
                <w:i w:val="0"/>
                <w:iCs w:val="0"/>
                <w:color w:val="000000"/>
                <w:sz w:val="22"/>
                <w:szCs w:val="22"/>
                <w:highlight w:val="none"/>
                <w:u w:val="none"/>
              </w:rPr>
              <w:t>（</w:t>
            </w:r>
            <w:r>
              <w:rPr>
                <w:rFonts w:hint="eastAsia" w:ascii="宋体" w:hAnsi="宋体" w:cs="宋体"/>
                <w:b/>
                <w:bCs/>
                <w:i w:val="0"/>
                <w:iCs w:val="0"/>
                <w:color w:val="000000"/>
                <w:sz w:val="22"/>
                <w:szCs w:val="22"/>
                <w:highlight w:val="none"/>
                <w:u w:val="none"/>
                <w:lang w:val="en-US" w:eastAsia="zh-CN"/>
              </w:rPr>
              <w:t>投标时</w:t>
            </w:r>
            <w:r>
              <w:rPr>
                <w:rFonts w:hint="eastAsia" w:ascii="宋体" w:hAnsi="宋体" w:eastAsia="宋体" w:cs="宋体"/>
                <w:b/>
                <w:bCs/>
                <w:i w:val="0"/>
                <w:iCs w:val="0"/>
                <w:color w:val="000000"/>
                <w:sz w:val="22"/>
                <w:szCs w:val="22"/>
                <w:highlight w:val="none"/>
                <w:u w:val="none"/>
                <w:lang w:eastAsia="zh-CN"/>
              </w:rPr>
              <w:t>提供</w:t>
            </w:r>
            <w:r>
              <w:rPr>
                <w:rFonts w:hint="eastAsia" w:ascii="宋体" w:hAnsi="宋体" w:eastAsia="宋体" w:cs="宋体"/>
                <w:b/>
                <w:bCs/>
                <w:i w:val="0"/>
                <w:iCs w:val="0"/>
                <w:color w:val="000000"/>
                <w:kern w:val="0"/>
                <w:sz w:val="22"/>
                <w:szCs w:val="22"/>
                <w:highlight w:val="none"/>
                <w:u w:val="none"/>
                <w:lang w:val="en-US" w:eastAsia="zh-CN" w:bidi="ar"/>
              </w:rPr>
              <w:t>食品接触产品安全认证证书</w:t>
            </w:r>
            <w:r>
              <w:rPr>
                <w:rFonts w:hint="eastAsia" w:ascii="宋体" w:hAnsi="宋体" w:eastAsia="宋体" w:cs="宋体"/>
                <w:b/>
                <w:bCs/>
                <w:i w:val="0"/>
                <w:iCs w:val="0"/>
                <w:color w:val="000000"/>
                <w:sz w:val="22"/>
                <w:szCs w:val="22"/>
                <w:highlight w:val="none"/>
                <w:u w:val="none"/>
              </w:rPr>
              <w:t>扫描件加以佐证）</w:t>
            </w:r>
          </w:p>
          <w:p w14:paraId="0A440CE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.★所投产品冷柜具有食品接触产品</w:t>
            </w:r>
            <w:r>
              <w:rPr>
                <w:rFonts w:hint="eastAsia" w:ascii="宋体" w:hAnsi="宋体" w:cs="宋体"/>
                <w:i w:val="0"/>
                <w:iCs w:val="0"/>
                <w:color w:val="000000"/>
                <w:kern w:val="0"/>
                <w:sz w:val="22"/>
                <w:szCs w:val="22"/>
                <w:highlight w:val="none"/>
                <w:u w:val="none"/>
                <w:lang w:val="en-US" w:eastAsia="zh-CN" w:bidi="ar"/>
              </w:rPr>
              <w:t>卫生</w:t>
            </w:r>
            <w:r>
              <w:rPr>
                <w:rFonts w:hint="eastAsia" w:ascii="宋体" w:hAnsi="宋体" w:eastAsia="宋体" w:cs="宋体"/>
                <w:i w:val="0"/>
                <w:iCs w:val="0"/>
                <w:color w:val="000000"/>
                <w:kern w:val="0"/>
                <w:sz w:val="22"/>
                <w:szCs w:val="22"/>
                <w:highlight w:val="none"/>
                <w:u w:val="none"/>
                <w:lang w:val="en-US" w:eastAsia="zh-CN" w:bidi="ar"/>
              </w:rPr>
              <w:t>认证证书</w:t>
            </w:r>
            <w:r>
              <w:rPr>
                <w:rFonts w:hint="eastAsia" w:ascii="宋体" w:hAnsi="宋体" w:eastAsia="宋体" w:cs="宋体"/>
                <w:b/>
                <w:bCs/>
                <w:i w:val="0"/>
                <w:iCs w:val="0"/>
                <w:color w:val="000000"/>
                <w:sz w:val="22"/>
                <w:szCs w:val="22"/>
                <w:highlight w:val="none"/>
                <w:u w:val="none"/>
              </w:rPr>
              <w:t>（</w:t>
            </w:r>
            <w:r>
              <w:rPr>
                <w:rFonts w:hint="eastAsia" w:ascii="宋体" w:hAnsi="宋体" w:cs="宋体"/>
                <w:b/>
                <w:bCs/>
                <w:i w:val="0"/>
                <w:iCs w:val="0"/>
                <w:color w:val="000000"/>
                <w:sz w:val="22"/>
                <w:szCs w:val="22"/>
                <w:highlight w:val="none"/>
                <w:u w:val="none"/>
                <w:lang w:val="en-US" w:eastAsia="zh-CN"/>
              </w:rPr>
              <w:t>投标时提供</w:t>
            </w:r>
            <w:r>
              <w:rPr>
                <w:rFonts w:hint="eastAsia" w:ascii="宋体" w:hAnsi="宋体" w:eastAsia="宋体" w:cs="宋体"/>
                <w:b/>
                <w:bCs/>
                <w:i w:val="0"/>
                <w:iCs w:val="0"/>
                <w:color w:val="000000"/>
                <w:kern w:val="0"/>
                <w:sz w:val="22"/>
                <w:szCs w:val="22"/>
                <w:highlight w:val="none"/>
                <w:u w:val="none"/>
                <w:lang w:val="en-US" w:eastAsia="zh-CN" w:bidi="ar"/>
              </w:rPr>
              <w:t>食品接触产品</w:t>
            </w:r>
            <w:r>
              <w:rPr>
                <w:rFonts w:hint="eastAsia" w:ascii="宋体" w:hAnsi="宋体" w:cs="宋体"/>
                <w:b/>
                <w:bCs/>
                <w:i w:val="0"/>
                <w:iCs w:val="0"/>
                <w:color w:val="000000"/>
                <w:kern w:val="0"/>
                <w:sz w:val="22"/>
                <w:szCs w:val="22"/>
                <w:highlight w:val="none"/>
                <w:u w:val="none"/>
                <w:lang w:val="en-US" w:eastAsia="zh-CN" w:bidi="ar"/>
              </w:rPr>
              <w:t>卫生</w:t>
            </w:r>
            <w:r>
              <w:rPr>
                <w:rFonts w:hint="eastAsia" w:ascii="宋体" w:hAnsi="宋体" w:eastAsia="宋体" w:cs="宋体"/>
                <w:b/>
                <w:bCs/>
                <w:i w:val="0"/>
                <w:iCs w:val="0"/>
                <w:color w:val="000000"/>
                <w:kern w:val="0"/>
                <w:sz w:val="22"/>
                <w:szCs w:val="22"/>
                <w:highlight w:val="none"/>
                <w:u w:val="none"/>
                <w:lang w:val="en-US" w:eastAsia="zh-CN" w:bidi="ar"/>
              </w:rPr>
              <w:t>认证证书</w:t>
            </w:r>
            <w:r>
              <w:rPr>
                <w:rFonts w:hint="eastAsia" w:ascii="宋体" w:hAnsi="宋体" w:eastAsia="宋体" w:cs="宋体"/>
                <w:b/>
                <w:bCs/>
                <w:i w:val="0"/>
                <w:iCs w:val="0"/>
                <w:color w:val="000000"/>
                <w:sz w:val="22"/>
                <w:szCs w:val="22"/>
                <w:highlight w:val="none"/>
                <w:u w:val="none"/>
              </w:rPr>
              <w:t>扫描件加以佐证）</w:t>
            </w:r>
          </w:p>
          <w:p w14:paraId="2A342AD3">
            <w:pPr>
              <w:keepNext w:val="0"/>
              <w:keepLines w:val="0"/>
              <w:widowControl/>
              <w:suppressLineNumbers w:val="0"/>
              <w:jc w:val="left"/>
              <w:textAlignment w:val="center"/>
              <w:rPr>
                <w:rFonts w:hint="eastAsia" w:ascii="宋体" w:hAnsi="宋体" w:cs="宋体"/>
                <w:b/>
                <w:bCs/>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.★所投产品冷柜具有</w:t>
            </w:r>
            <w:r>
              <w:rPr>
                <w:rFonts w:hint="eastAsia" w:ascii="宋体" w:hAnsi="宋体" w:cs="宋体"/>
                <w:i w:val="0"/>
                <w:iCs w:val="0"/>
                <w:color w:val="000000"/>
                <w:kern w:val="0"/>
                <w:sz w:val="22"/>
                <w:szCs w:val="22"/>
                <w:highlight w:val="none"/>
                <w:u w:val="none"/>
                <w:lang w:val="en-US" w:eastAsia="zh-CN" w:bidi="ar"/>
              </w:rPr>
              <w:t>超节能优品认证证书</w:t>
            </w:r>
            <w:r>
              <w:rPr>
                <w:rFonts w:hint="eastAsia" w:ascii="宋体" w:hAnsi="宋体" w:eastAsia="宋体" w:cs="宋体"/>
                <w:b/>
                <w:bCs/>
                <w:i w:val="0"/>
                <w:iCs w:val="0"/>
                <w:color w:val="000000"/>
                <w:sz w:val="22"/>
                <w:szCs w:val="22"/>
                <w:highlight w:val="none"/>
                <w:u w:val="none"/>
              </w:rPr>
              <w:t>（</w:t>
            </w:r>
            <w:r>
              <w:rPr>
                <w:rFonts w:hint="eastAsia" w:ascii="宋体" w:hAnsi="宋体" w:cs="宋体"/>
                <w:b/>
                <w:bCs/>
                <w:i w:val="0"/>
                <w:iCs w:val="0"/>
                <w:color w:val="000000"/>
                <w:sz w:val="22"/>
                <w:szCs w:val="22"/>
                <w:highlight w:val="none"/>
                <w:u w:val="none"/>
                <w:lang w:val="en-US" w:eastAsia="zh-CN"/>
              </w:rPr>
              <w:t>投标时</w:t>
            </w:r>
            <w:r>
              <w:rPr>
                <w:rFonts w:hint="eastAsia" w:ascii="宋体" w:hAnsi="宋体" w:eastAsia="宋体" w:cs="宋体"/>
                <w:b/>
                <w:bCs/>
                <w:i w:val="0"/>
                <w:iCs w:val="0"/>
                <w:color w:val="000000"/>
                <w:sz w:val="22"/>
                <w:szCs w:val="22"/>
                <w:highlight w:val="none"/>
                <w:u w:val="none"/>
                <w:lang w:eastAsia="zh-CN"/>
              </w:rPr>
              <w:t>提供</w:t>
            </w:r>
            <w:r>
              <w:rPr>
                <w:rFonts w:hint="eastAsia" w:ascii="宋体" w:hAnsi="宋体" w:cs="宋体"/>
                <w:b/>
                <w:bCs/>
                <w:i w:val="0"/>
                <w:iCs w:val="0"/>
                <w:color w:val="000000"/>
                <w:kern w:val="0"/>
                <w:sz w:val="22"/>
                <w:szCs w:val="22"/>
                <w:highlight w:val="none"/>
                <w:u w:val="none"/>
                <w:lang w:val="en-US" w:eastAsia="zh-CN" w:bidi="ar"/>
              </w:rPr>
              <w:t>超节能优品认证证书</w:t>
            </w:r>
            <w:r>
              <w:rPr>
                <w:rFonts w:hint="eastAsia" w:ascii="宋体" w:hAnsi="宋体" w:eastAsia="宋体" w:cs="宋体"/>
                <w:b/>
                <w:bCs/>
                <w:i w:val="0"/>
                <w:iCs w:val="0"/>
                <w:color w:val="000000"/>
                <w:sz w:val="22"/>
                <w:szCs w:val="22"/>
                <w:highlight w:val="none"/>
                <w:u w:val="none"/>
              </w:rPr>
              <w:t>扫描件加以佐证）</w:t>
            </w:r>
          </w:p>
          <w:p w14:paraId="0F38BD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06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E8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50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76200</wp:posOffset>
                  </wp:positionH>
                  <wp:positionV relativeFrom="paragraph">
                    <wp:posOffset>66675</wp:posOffset>
                  </wp:positionV>
                  <wp:extent cx="771525" cy="828675"/>
                  <wp:effectExtent l="0" t="0" r="9525" b="9525"/>
                  <wp:wrapNone/>
                  <wp:docPr id="50" name="Picture_27"/>
                  <wp:cNvGraphicFramePr/>
                  <a:graphic xmlns:a="http://schemas.openxmlformats.org/drawingml/2006/main">
                    <a:graphicData uri="http://schemas.openxmlformats.org/drawingml/2006/picture">
                      <pic:pic xmlns:pic="http://schemas.openxmlformats.org/drawingml/2006/picture">
                        <pic:nvPicPr>
                          <pic:cNvPr id="50" name="Picture_27"/>
                          <pic:cNvPicPr/>
                        </pic:nvPicPr>
                        <pic:blipFill>
                          <a:blip r:embed="rId24"/>
                          <a:stretch>
                            <a:fillRect/>
                          </a:stretch>
                        </pic:blipFill>
                        <pic:spPr>
                          <a:xfrm>
                            <a:off x="0" y="0"/>
                            <a:ext cx="771525" cy="828675"/>
                          </a:xfrm>
                          <a:prstGeom prst="rect">
                            <a:avLst/>
                          </a:prstGeom>
                          <a:noFill/>
                          <a:ln>
                            <a:noFill/>
                          </a:ln>
                        </pic:spPr>
                      </pic:pic>
                    </a:graphicData>
                  </a:graphic>
                </wp:anchor>
              </w:drawing>
            </w:r>
          </w:p>
        </w:tc>
      </w:tr>
      <w:tr w14:paraId="72E2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06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03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双层台面立架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E4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1800*400*600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06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采用优质304不锈钢板材制作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25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07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6E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142240</wp:posOffset>
                  </wp:positionH>
                  <wp:positionV relativeFrom="paragraph">
                    <wp:posOffset>60325</wp:posOffset>
                  </wp:positionV>
                  <wp:extent cx="715010" cy="815975"/>
                  <wp:effectExtent l="0" t="0" r="8890" b="3175"/>
                  <wp:wrapNone/>
                  <wp:docPr id="55" name="Picture_28"/>
                  <wp:cNvGraphicFramePr/>
                  <a:graphic xmlns:a="http://schemas.openxmlformats.org/drawingml/2006/main">
                    <a:graphicData uri="http://schemas.openxmlformats.org/drawingml/2006/picture">
                      <pic:pic xmlns:pic="http://schemas.openxmlformats.org/drawingml/2006/picture">
                        <pic:nvPicPr>
                          <pic:cNvPr id="55" name="Picture_28"/>
                          <pic:cNvPicPr/>
                        </pic:nvPicPr>
                        <pic:blipFill>
                          <a:blip r:embed="rId25"/>
                          <a:stretch>
                            <a:fillRect/>
                          </a:stretch>
                        </pic:blipFill>
                        <pic:spPr>
                          <a:xfrm>
                            <a:off x="0" y="0"/>
                            <a:ext cx="715010" cy="815975"/>
                          </a:xfrm>
                          <a:prstGeom prst="rect">
                            <a:avLst/>
                          </a:prstGeom>
                          <a:noFill/>
                          <a:ln>
                            <a:noFill/>
                          </a:ln>
                        </pic:spPr>
                      </pic:pic>
                    </a:graphicData>
                  </a:graphic>
                </wp:anchor>
              </w:drawing>
            </w:r>
          </w:p>
        </w:tc>
      </w:tr>
      <w:tr w14:paraId="4EC9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2C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DA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单通工作台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56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1800*800*800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40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整体采用SUS201不锈钢制作；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台面厚度1.0mm，内衬4mm防水机制板并用1.0mm厚不锈钢板折成加强筋加固；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层板、底板、侧板及门面采用1.0mm厚不锈钢板制作；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加强筋厚度1.0mm；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配置不锈钢可调子弹脚。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B3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7E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F0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752475" cy="828675"/>
                  <wp:effectExtent l="0" t="0" r="9525" b="9525"/>
                  <wp:wrapNone/>
                  <wp:docPr id="57" name="Picture_29"/>
                  <wp:cNvGraphicFramePr/>
                  <a:graphic xmlns:a="http://schemas.openxmlformats.org/drawingml/2006/main">
                    <a:graphicData uri="http://schemas.openxmlformats.org/drawingml/2006/picture">
                      <pic:pic xmlns:pic="http://schemas.openxmlformats.org/drawingml/2006/picture">
                        <pic:nvPicPr>
                          <pic:cNvPr id="57" name="Picture_29"/>
                          <pic:cNvPicPr/>
                        </pic:nvPicPr>
                        <pic:blipFill>
                          <a:blip r:embed="rId15"/>
                          <a:stretch>
                            <a:fillRect/>
                          </a:stretch>
                        </pic:blipFill>
                        <pic:spPr>
                          <a:xfrm>
                            <a:off x="0" y="0"/>
                            <a:ext cx="752475" cy="828675"/>
                          </a:xfrm>
                          <a:prstGeom prst="rect">
                            <a:avLst/>
                          </a:prstGeom>
                          <a:noFill/>
                          <a:ln>
                            <a:noFill/>
                          </a:ln>
                        </pic:spPr>
                      </pic:pic>
                    </a:graphicData>
                  </a:graphic>
                </wp:anchor>
              </w:drawing>
            </w:r>
          </w:p>
        </w:tc>
      </w:tr>
      <w:tr w14:paraId="2144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A1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E1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双通工作台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80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1800*800*800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84C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整体采用201不锈钢制作；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台面厚度1.0mm，内衬4mm防水机制板并用1.0mm厚不锈钢板折成加强筋加固；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层板、底板、侧板及门面采用1.0mm厚不锈钢板制作；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加强筋厚度1.0mm；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配置不锈钢可调子弹脚。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E9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09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2F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19050</wp:posOffset>
                  </wp:positionH>
                  <wp:positionV relativeFrom="paragraph">
                    <wp:posOffset>28575</wp:posOffset>
                  </wp:positionV>
                  <wp:extent cx="781050" cy="828675"/>
                  <wp:effectExtent l="0" t="0" r="0" b="9525"/>
                  <wp:wrapNone/>
                  <wp:docPr id="58" name="Picture_30"/>
                  <wp:cNvGraphicFramePr/>
                  <a:graphic xmlns:a="http://schemas.openxmlformats.org/drawingml/2006/main">
                    <a:graphicData uri="http://schemas.openxmlformats.org/drawingml/2006/picture">
                      <pic:pic xmlns:pic="http://schemas.openxmlformats.org/drawingml/2006/picture">
                        <pic:nvPicPr>
                          <pic:cNvPr id="58" name="Picture_30"/>
                          <pic:cNvPicPr/>
                        </pic:nvPicPr>
                        <pic:blipFill>
                          <a:blip r:embed="rId26"/>
                          <a:stretch>
                            <a:fillRect/>
                          </a:stretch>
                        </pic:blipFill>
                        <pic:spPr>
                          <a:xfrm>
                            <a:off x="0" y="0"/>
                            <a:ext cx="781050" cy="828675"/>
                          </a:xfrm>
                          <a:prstGeom prst="rect">
                            <a:avLst/>
                          </a:prstGeom>
                          <a:noFill/>
                          <a:ln>
                            <a:noFill/>
                          </a:ln>
                        </pic:spPr>
                      </pic:pic>
                    </a:graphicData>
                  </a:graphic>
                </wp:anchor>
              </w:drawing>
            </w:r>
          </w:p>
        </w:tc>
      </w:tr>
      <w:tr w14:paraId="5B84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82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DB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单星水池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6F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700*700*800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1E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整体201不锈钢制作，一级板材；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台面采用1.0mm厚不锈钢板制作；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星盆斗采用1.0mm厚不锈钢板制作；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星斗尺寸：500*500*280mm；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立柱采用38*38mm方通，配可调式子弹脚；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横撑采用25*38mm方通；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不锈钢下水器；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不锈钢水龙头、开孔φ22mm。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4A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14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85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228600</wp:posOffset>
                  </wp:positionV>
                  <wp:extent cx="819150" cy="828675"/>
                  <wp:effectExtent l="0" t="0" r="0" b="9525"/>
                  <wp:wrapNone/>
                  <wp:docPr id="51" name="Picture_31"/>
                  <wp:cNvGraphicFramePr/>
                  <a:graphic xmlns:a="http://schemas.openxmlformats.org/drawingml/2006/main">
                    <a:graphicData uri="http://schemas.openxmlformats.org/drawingml/2006/picture">
                      <pic:pic xmlns:pic="http://schemas.openxmlformats.org/drawingml/2006/picture">
                        <pic:nvPicPr>
                          <pic:cNvPr id="51" name="Picture_31"/>
                          <pic:cNvPicPr/>
                        </pic:nvPicPr>
                        <pic:blipFill>
                          <a:blip r:embed="rId27"/>
                          <a:stretch>
                            <a:fillRect/>
                          </a:stretch>
                        </pic:blipFill>
                        <pic:spPr>
                          <a:xfrm>
                            <a:off x="0" y="0"/>
                            <a:ext cx="819150" cy="828675"/>
                          </a:xfrm>
                          <a:prstGeom prst="rect">
                            <a:avLst/>
                          </a:prstGeom>
                          <a:noFill/>
                          <a:ln>
                            <a:noFill/>
                          </a:ln>
                        </pic:spPr>
                      </pic:pic>
                    </a:graphicData>
                  </a:graphic>
                </wp:anchor>
              </w:drawing>
            </w:r>
          </w:p>
        </w:tc>
      </w:tr>
      <w:tr w14:paraId="213D6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64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00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双层平板工作台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1C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1500*700*800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E7C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整体采用201不锈钢制作；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台面厚度1.0mm，内衬4mm防水机制板并用1.0mm厚不锈钢板折成加强筋加固；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下层板厚度1.2mm；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脚管采用Ф48*1.0mm厚不锈钢圆管；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配不锈钢可调子弹脚。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DE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82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06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95250</wp:posOffset>
                  </wp:positionH>
                  <wp:positionV relativeFrom="paragraph">
                    <wp:posOffset>400050</wp:posOffset>
                  </wp:positionV>
                  <wp:extent cx="772160" cy="828675"/>
                  <wp:effectExtent l="0" t="0" r="8890" b="9525"/>
                  <wp:wrapNone/>
                  <wp:docPr id="59" name="Picture_32"/>
                  <wp:cNvGraphicFramePr/>
                  <a:graphic xmlns:a="http://schemas.openxmlformats.org/drawingml/2006/main">
                    <a:graphicData uri="http://schemas.openxmlformats.org/drawingml/2006/picture">
                      <pic:pic xmlns:pic="http://schemas.openxmlformats.org/drawingml/2006/picture">
                        <pic:nvPicPr>
                          <pic:cNvPr id="59" name="Picture_32"/>
                          <pic:cNvPicPr/>
                        </pic:nvPicPr>
                        <pic:blipFill>
                          <a:blip r:embed="rId20"/>
                          <a:stretch>
                            <a:fillRect/>
                          </a:stretch>
                        </pic:blipFill>
                        <pic:spPr>
                          <a:xfrm>
                            <a:off x="0" y="0"/>
                            <a:ext cx="772160" cy="828675"/>
                          </a:xfrm>
                          <a:prstGeom prst="rect">
                            <a:avLst/>
                          </a:prstGeom>
                          <a:noFill/>
                          <a:ln>
                            <a:noFill/>
                          </a:ln>
                        </pic:spPr>
                      </pic:pic>
                    </a:graphicData>
                  </a:graphic>
                </wp:anchor>
              </w:drawing>
            </w:r>
          </w:p>
        </w:tc>
      </w:tr>
      <w:tr w14:paraId="5B858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BB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08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双门蒸饭车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E7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1400*650*1700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23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层指纹板磨砂不锈钢制作，中层加厚高密度整体发泡层，内层采用一次性成型整体拉伸食品级不锈钢，全自动进水装置S304锈钢浮球，黄铜水阀，工业级环形发热管。不锈钢门把手。配DN20口径S316不锈钢蒸汽进汽口。配24张食品级S304加厚不锈钢饭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AD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52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E6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657860" cy="828675"/>
                  <wp:effectExtent l="0" t="0" r="8890" b="9525"/>
                  <wp:wrapNone/>
                  <wp:docPr id="52" name="Picture_33"/>
                  <wp:cNvGraphicFramePr/>
                  <a:graphic xmlns:a="http://schemas.openxmlformats.org/drawingml/2006/main">
                    <a:graphicData uri="http://schemas.openxmlformats.org/drawingml/2006/picture">
                      <pic:pic xmlns:pic="http://schemas.openxmlformats.org/drawingml/2006/picture">
                        <pic:nvPicPr>
                          <pic:cNvPr id="52" name="Picture_33"/>
                          <pic:cNvPicPr/>
                        </pic:nvPicPr>
                        <pic:blipFill>
                          <a:blip r:embed="rId28"/>
                          <a:stretch>
                            <a:fillRect/>
                          </a:stretch>
                        </pic:blipFill>
                        <pic:spPr>
                          <a:xfrm>
                            <a:off x="0" y="0"/>
                            <a:ext cx="657860" cy="828675"/>
                          </a:xfrm>
                          <a:prstGeom prst="rect">
                            <a:avLst/>
                          </a:prstGeom>
                          <a:noFill/>
                          <a:ln>
                            <a:noFill/>
                          </a:ln>
                        </pic:spPr>
                      </pic:pic>
                    </a:graphicData>
                  </a:graphic>
                </wp:anchor>
              </w:drawing>
            </w:r>
          </w:p>
        </w:tc>
      </w:tr>
      <w:tr w14:paraId="73B4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E7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D3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电饼铛</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A8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700*700*910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EE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额定电压：220V/380V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锅盘直径：530mm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 xml:space="preserve">柜子尺寸：670*730*380mm </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额定功率：5KW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锅高尺寸：26mm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AB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A3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63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676910" cy="828675"/>
                  <wp:effectExtent l="0" t="0" r="8890" b="9525"/>
                  <wp:wrapNone/>
                  <wp:docPr id="53" name="Picture_34"/>
                  <wp:cNvGraphicFramePr/>
                  <a:graphic xmlns:a="http://schemas.openxmlformats.org/drawingml/2006/main">
                    <a:graphicData uri="http://schemas.openxmlformats.org/drawingml/2006/picture">
                      <pic:pic xmlns:pic="http://schemas.openxmlformats.org/drawingml/2006/picture">
                        <pic:nvPicPr>
                          <pic:cNvPr id="53" name="Picture_34"/>
                          <pic:cNvPicPr/>
                        </pic:nvPicPr>
                        <pic:blipFill>
                          <a:blip r:embed="rId29"/>
                          <a:stretch>
                            <a:fillRect/>
                          </a:stretch>
                        </pic:blipFill>
                        <pic:spPr>
                          <a:xfrm>
                            <a:off x="0" y="0"/>
                            <a:ext cx="676910" cy="828675"/>
                          </a:xfrm>
                          <a:prstGeom prst="rect">
                            <a:avLst/>
                          </a:prstGeom>
                          <a:noFill/>
                          <a:ln>
                            <a:noFill/>
                          </a:ln>
                        </pic:spPr>
                      </pic:pic>
                    </a:graphicData>
                  </a:graphic>
                </wp:anchor>
              </w:drawing>
            </w:r>
          </w:p>
        </w:tc>
      </w:tr>
      <w:tr w14:paraId="0C30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30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35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单头矮汤炉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60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700*700*800+450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E7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采用优质</w:t>
            </w:r>
            <w:r>
              <w:rPr>
                <w:rFonts w:hint="eastAsia" w:ascii="宋体" w:hAnsi="宋体" w:cs="宋体"/>
                <w:i w:val="0"/>
                <w:iCs w:val="0"/>
                <w:color w:val="000000"/>
                <w:kern w:val="0"/>
                <w:sz w:val="22"/>
                <w:szCs w:val="22"/>
                <w:highlight w:val="none"/>
                <w:u w:val="none"/>
                <w:lang w:val="en-US" w:eastAsia="zh-CN" w:bidi="ar"/>
              </w:rPr>
              <w:t>201</w:t>
            </w:r>
            <w:r>
              <w:rPr>
                <w:rFonts w:hint="eastAsia" w:ascii="宋体" w:hAnsi="宋体" w:eastAsia="宋体" w:cs="宋体"/>
                <w:i w:val="0"/>
                <w:iCs w:val="0"/>
                <w:color w:val="000000"/>
                <w:kern w:val="0"/>
                <w:sz w:val="22"/>
                <w:szCs w:val="22"/>
                <w:highlight w:val="none"/>
                <w:u w:val="none"/>
                <w:lang w:val="en-US" w:eastAsia="zh-CN" w:bidi="ar"/>
              </w:rPr>
              <w:t xml:space="preserve">不锈钢板制造，面板1.2mm，其余0.8mm，φ38*1.0mm不锈钢脚，采用节能炉头，比普通炉头节能55%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9F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F9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AC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658495" cy="828675"/>
                  <wp:effectExtent l="0" t="0" r="8255" b="9525"/>
                  <wp:wrapNone/>
                  <wp:docPr id="60" name="Picture_35"/>
                  <wp:cNvGraphicFramePr/>
                  <a:graphic xmlns:a="http://schemas.openxmlformats.org/drawingml/2006/main">
                    <a:graphicData uri="http://schemas.openxmlformats.org/drawingml/2006/picture">
                      <pic:pic xmlns:pic="http://schemas.openxmlformats.org/drawingml/2006/picture">
                        <pic:nvPicPr>
                          <pic:cNvPr id="60" name="Picture_35"/>
                          <pic:cNvPicPr/>
                        </pic:nvPicPr>
                        <pic:blipFill>
                          <a:blip r:embed="rId30"/>
                          <a:stretch>
                            <a:fillRect/>
                          </a:stretch>
                        </pic:blipFill>
                        <pic:spPr>
                          <a:xfrm>
                            <a:off x="0" y="0"/>
                            <a:ext cx="658495" cy="828675"/>
                          </a:xfrm>
                          <a:prstGeom prst="rect">
                            <a:avLst/>
                          </a:prstGeom>
                          <a:noFill/>
                          <a:ln>
                            <a:noFill/>
                          </a:ln>
                        </pic:spPr>
                      </pic:pic>
                    </a:graphicData>
                  </a:graphic>
                </wp:anchor>
              </w:drawing>
            </w:r>
          </w:p>
        </w:tc>
      </w:tr>
      <w:tr w14:paraId="3582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96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46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单头大锅灶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DE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1100*1100*800+450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E93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不锈钢部分采用材质为不锈钢；台面厚度为1.2mm，前面板，侧板厚度1.0mm，设有来水摇摆龙头；前部设有排水槽；炉架选用50*50*4.8mm国标角钢，炉架面及炉胆选用2.0mm国标冷轧钢板制造，炉膛与炮台一体式设计，静音节能燃烧器热效率不低于40%，燃烧噪音≤70分贝,配安全全自动点火系统,鼓风式风机功率不超过550w，双风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4F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5D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8D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47625</wp:posOffset>
                  </wp:positionH>
                  <wp:positionV relativeFrom="paragraph">
                    <wp:posOffset>704850</wp:posOffset>
                  </wp:positionV>
                  <wp:extent cx="657860" cy="828675"/>
                  <wp:effectExtent l="0" t="0" r="8890" b="9525"/>
                  <wp:wrapNone/>
                  <wp:docPr id="84" name="Picture_36"/>
                  <wp:cNvGraphicFramePr/>
                  <a:graphic xmlns:a="http://schemas.openxmlformats.org/drawingml/2006/main">
                    <a:graphicData uri="http://schemas.openxmlformats.org/drawingml/2006/picture">
                      <pic:pic xmlns:pic="http://schemas.openxmlformats.org/drawingml/2006/picture">
                        <pic:nvPicPr>
                          <pic:cNvPr id="84" name="Picture_36"/>
                          <pic:cNvPicPr/>
                        </pic:nvPicPr>
                        <pic:blipFill>
                          <a:blip r:embed="rId31"/>
                          <a:stretch>
                            <a:fillRect/>
                          </a:stretch>
                        </pic:blipFill>
                        <pic:spPr>
                          <a:xfrm>
                            <a:off x="0" y="0"/>
                            <a:ext cx="657860" cy="828675"/>
                          </a:xfrm>
                          <a:prstGeom prst="rect">
                            <a:avLst/>
                          </a:prstGeom>
                          <a:noFill/>
                          <a:ln>
                            <a:noFill/>
                          </a:ln>
                        </pic:spPr>
                      </pic:pic>
                    </a:graphicData>
                  </a:graphic>
                </wp:anchor>
              </w:drawing>
            </w:r>
          </w:p>
        </w:tc>
      </w:tr>
      <w:tr w14:paraId="15E1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CF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72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炉拼台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46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300*1100*800+450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AD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优质304#不锈钢磨砂板，面板1.5mm、侧板1.2mm；不锈钢后挡炉背板；横通采用￠25*1.2mm不锈钢管连接，立管采用￠38*1.2mm不锈钢管连可调节高度子弹脚。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F5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DE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8B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695960" cy="828675"/>
                  <wp:effectExtent l="0" t="0" r="8890" b="9525"/>
                  <wp:wrapNone/>
                  <wp:docPr id="88" name="Picture_37"/>
                  <wp:cNvGraphicFramePr/>
                  <a:graphic xmlns:a="http://schemas.openxmlformats.org/drawingml/2006/main">
                    <a:graphicData uri="http://schemas.openxmlformats.org/drawingml/2006/picture">
                      <pic:pic xmlns:pic="http://schemas.openxmlformats.org/drawingml/2006/picture">
                        <pic:nvPicPr>
                          <pic:cNvPr id="88" name="Picture_37"/>
                          <pic:cNvPicPr/>
                        </pic:nvPicPr>
                        <pic:blipFill>
                          <a:blip r:embed="rId32"/>
                          <a:stretch>
                            <a:fillRect/>
                          </a:stretch>
                        </pic:blipFill>
                        <pic:spPr>
                          <a:xfrm>
                            <a:off x="0" y="0"/>
                            <a:ext cx="695960" cy="828675"/>
                          </a:xfrm>
                          <a:prstGeom prst="rect">
                            <a:avLst/>
                          </a:prstGeom>
                          <a:noFill/>
                          <a:ln>
                            <a:noFill/>
                          </a:ln>
                        </pic:spPr>
                      </pic:pic>
                    </a:graphicData>
                  </a:graphic>
                </wp:anchor>
              </w:drawing>
            </w:r>
          </w:p>
        </w:tc>
      </w:tr>
      <w:tr w14:paraId="78EE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73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C26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F0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单头单尾小炒灶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7B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1100*1100*800+450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E6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1.</w:t>
            </w:r>
            <w:r>
              <w:rPr>
                <w:rFonts w:hint="eastAsia" w:ascii="宋体" w:hAnsi="宋体" w:eastAsia="宋体" w:cs="宋体"/>
                <w:i w:val="0"/>
                <w:iCs w:val="0"/>
                <w:color w:val="000000"/>
                <w:sz w:val="22"/>
                <w:szCs w:val="22"/>
                <w:highlight w:val="none"/>
                <w:u w:val="none"/>
              </w:rPr>
              <w:t>炉灶框架：台面不锈钢304材质1.2mm厚+发泡+不锈钢复板，其它1.0mm厚，全不锈钢骨架。不锈钢304#水龙头， 不锈钢手柄。</w:t>
            </w:r>
          </w:p>
          <w:p w14:paraId="2A0C4D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2.</w:t>
            </w:r>
            <w:r>
              <w:rPr>
                <w:rFonts w:hint="eastAsia" w:ascii="宋体" w:hAnsi="宋体" w:eastAsia="宋体" w:cs="宋体"/>
                <w:i w:val="0"/>
                <w:iCs w:val="0"/>
                <w:color w:val="000000"/>
                <w:sz w:val="22"/>
                <w:szCs w:val="22"/>
                <w:highlight w:val="none"/>
                <w:u w:val="none"/>
              </w:rPr>
              <w:t>燃烧系统：350广式上排烟球墨双层炉膛，底进风95#（不锈钢盖）外混炉头，铸铁反射体。</w:t>
            </w:r>
          </w:p>
          <w:p w14:paraId="2037FC1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3.</w:t>
            </w:r>
            <w:r>
              <w:rPr>
                <w:rFonts w:hint="eastAsia" w:ascii="宋体" w:hAnsi="宋体" w:eastAsia="宋体" w:cs="宋体"/>
                <w:i w:val="0"/>
                <w:iCs w:val="0"/>
                <w:color w:val="000000"/>
                <w:sz w:val="22"/>
                <w:szCs w:val="22"/>
                <w:highlight w:val="none"/>
                <w:u w:val="none"/>
              </w:rPr>
              <w:t>控制器系统：熄火保护器,不锈钢防水按键启动开关，中压风机。</w:t>
            </w:r>
          </w:p>
          <w:p w14:paraId="261451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4.</w:t>
            </w:r>
            <w:r>
              <w:rPr>
                <w:rFonts w:hint="eastAsia" w:ascii="宋体" w:hAnsi="宋体" w:eastAsia="宋体" w:cs="宋体"/>
                <w:i w:val="0"/>
                <w:iCs w:val="0"/>
                <w:color w:val="000000"/>
                <w:sz w:val="22"/>
                <w:szCs w:val="22"/>
                <w:highlight w:val="none"/>
                <w:u w:val="none"/>
              </w:rPr>
              <w:t>产品具有获得中国质量认证中心（CQC）认的“中国节能产品认证证书”，且在有效期内</w:t>
            </w:r>
            <w:r>
              <w:rPr>
                <w:rFonts w:hint="eastAsia" w:ascii="宋体" w:hAnsi="宋体" w:cs="宋体"/>
                <w:b/>
                <w:bCs/>
                <w:i w:val="0"/>
                <w:iCs w:val="0"/>
                <w:color w:val="000000"/>
                <w:sz w:val="22"/>
                <w:szCs w:val="22"/>
                <w:highlight w:val="none"/>
                <w:u w:val="none"/>
                <w:lang w:val="en-US" w:eastAsia="zh-CN"/>
              </w:rPr>
              <w:t>投标时提供认证证书</w:t>
            </w:r>
            <w:r>
              <w:rPr>
                <w:rFonts w:hint="eastAsia" w:ascii="宋体" w:hAnsi="宋体" w:eastAsia="宋体" w:cs="宋体"/>
                <w:i w:val="0"/>
                <w:iCs w:val="0"/>
                <w:color w:val="000000"/>
                <w:sz w:val="22"/>
                <w:szCs w:val="22"/>
                <w:highlight w:val="none"/>
                <w:u w:val="none"/>
              </w:rPr>
              <w:t>。</w:t>
            </w:r>
          </w:p>
          <w:p w14:paraId="5359E0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5.</w:t>
            </w:r>
            <w:r>
              <w:rPr>
                <w:rFonts w:hint="eastAsia" w:ascii="宋体" w:hAnsi="宋体" w:eastAsia="宋体" w:cs="宋体"/>
                <w:i w:val="0"/>
                <w:iCs w:val="0"/>
                <w:color w:val="000000"/>
                <w:sz w:val="22"/>
                <w:szCs w:val="22"/>
                <w:highlight w:val="none"/>
                <w:u w:val="none"/>
              </w:rPr>
              <w:t>产品具有获得中国质量认证中心（CQC）认的“中国环保产品认证证书”，且在有效期内</w:t>
            </w:r>
            <w:r>
              <w:rPr>
                <w:rFonts w:hint="eastAsia" w:ascii="宋体" w:hAnsi="宋体" w:cs="宋体"/>
                <w:i w:val="0"/>
                <w:iCs w:val="0"/>
                <w:color w:val="000000"/>
                <w:sz w:val="22"/>
                <w:szCs w:val="22"/>
                <w:highlight w:val="none"/>
                <w:u w:val="none"/>
                <w:lang w:eastAsia="zh-CN"/>
              </w:rPr>
              <w:t>，</w:t>
            </w:r>
            <w:r>
              <w:rPr>
                <w:rFonts w:hint="eastAsia" w:ascii="宋体" w:hAnsi="宋体" w:cs="宋体"/>
                <w:b/>
                <w:bCs/>
                <w:i w:val="0"/>
                <w:iCs w:val="0"/>
                <w:color w:val="000000"/>
                <w:sz w:val="22"/>
                <w:szCs w:val="22"/>
                <w:highlight w:val="none"/>
                <w:u w:val="none"/>
                <w:lang w:val="en-US" w:eastAsia="zh-CN"/>
              </w:rPr>
              <w:t>投标时提供认证证书</w:t>
            </w:r>
            <w:r>
              <w:rPr>
                <w:rFonts w:hint="eastAsia" w:ascii="宋体" w:hAnsi="宋体" w:eastAsia="宋体" w:cs="宋体"/>
                <w:i w:val="0"/>
                <w:iCs w:val="0"/>
                <w:color w:val="000000"/>
                <w:sz w:val="22"/>
                <w:szCs w:val="22"/>
                <w:highlight w:val="none"/>
                <w:u w:val="none"/>
              </w:rPr>
              <w:t>。</w:t>
            </w:r>
          </w:p>
          <w:p w14:paraId="38EF453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6.</w:t>
            </w:r>
            <w:r>
              <w:rPr>
                <w:rFonts w:hint="eastAsia" w:ascii="宋体" w:hAnsi="宋体" w:eastAsia="宋体" w:cs="宋体"/>
                <w:i w:val="0"/>
                <w:iCs w:val="0"/>
                <w:color w:val="000000"/>
                <w:sz w:val="22"/>
                <w:szCs w:val="22"/>
                <w:highlight w:val="none"/>
                <w:u w:val="none"/>
              </w:rPr>
              <w:t>提供所投产品具有国家认可的检测机构出具的符合GB30531-2014标准的能效等级达1级，热效率不低于45%，热负荷≤31KW的能源效率检测报告</w:t>
            </w:r>
            <w:r>
              <w:rPr>
                <w:rFonts w:hint="eastAsia" w:ascii="宋体" w:hAnsi="宋体" w:cs="宋体"/>
                <w:i w:val="0"/>
                <w:iCs w:val="0"/>
                <w:color w:val="000000"/>
                <w:sz w:val="22"/>
                <w:szCs w:val="22"/>
                <w:highlight w:val="none"/>
                <w:u w:val="none"/>
                <w:lang w:eastAsia="zh-CN"/>
              </w:rPr>
              <w:t>，</w:t>
            </w:r>
            <w:r>
              <w:rPr>
                <w:rFonts w:hint="eastAsia" w:ascii="宋体" w:hAnsi="宋体" w:cs="宋体"/>
                <w:b/>
                <w:bCs/>
                <w:i w:val="0"/>
                <w:iCs w:val="0"/>
                <w:color w:val="000000"/>
                <w:sz w:val="22"/>
                <w:szCs w:val="22"/>
                <w:highlight w:val="none"/>
                <w:u w:val="none"/>
                <w:lang w:val="en-US" w:eastAsia="zh-CN"/>
              </w:rPr>
              <w:t>投标时提供检测报告</w:t>
            </w:r>
            <w:r>
              <w:rPr>
                <w:rFonts w:hint="eastAsia" w:ascii="宋体" w:hAnsi="宋体" w:eastAsia="宋体" w:cs="宋体"/>
                <w:b/>
                <w:bCs/>
                <w:i w:val="0"/>
                <w:iCs w:val="0"/>
                <w:color w:val="000000"/>
                <w:sz w:val="22"/>
                <w:szCs w:val="22"/>
                <w:highlight w:val="none"/>
                <w:u w:val="none"/>
              </w:rPr>
              <w:t>。</w:t>
            </w:r>
          </w:p>
          <w:p w14:paraId="60E7CAA1">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7.</w:t>
            </w:r>
            <w:r>
              <w:rPr>
                <w:rFonts w:hint="eastAsia" w:ascii="宋体" w:hAnsi="宋体" w:eastAsia="宋体" w:cs="宋体"/>
                <w:i w:val="0"/>
                <w:iCs w:val="0"/>
                <w:color w:val="000000"/>
                <w:sz w:val="22"/>
                <w:szCs w:val="22"/>
                <w:highlight w:val="none"/>
                <w:u w:val="none"/>
              </w:rPr>
              <w:t>产品通过</w:t>
            </w:r>
            <w:r>
              <w:rPr>
                <w:rFonts w:hint="eastAsia" w:ascii="宋体" w:hAnsi="宋体" w:cs="宋体"/>
                <w:i w:val="0"/>
                <w:iCs w:val="0"/>
                <w:color w:val="000000"/>
                <w:sz w:val="22"/>
                <w:szCs w:val="22"/>
                <w:highlight w:val="none"/>
                <w:u w:val="none"/>
                <w:lang w:val="en-US" w:eastAsia="zh-CN"/>
              </w:rPr>
              <w:t>3C认证证书，</w:t>
            </w:r>
            <w:r>
              <w:rPr>
                <w:rFonts w:hint="eastAsia" w:ascii="宋体" w:hAnsi="宋体" w:eastAsia="宋体" w:cs="宋体"/>
                <w:i w:val="0"/>
                <w:iCs w:val="0"/>
                <w:color w:val="000000"/>
                <w:sz w:val="22"/>
                <w:szCs w:val="22"/>
                <w:highlight w:val="none"/>
                <w:u w:val="none"/>
              </w:rPr>
              <w:t xml:space="preserve"> GB35848-</w:t>
            </w:r>
            <w:r>
              <w:rPr>
                <w:rFonts w:hint="eastAsia" w:ascii="宋体" w:hAnsi="宋体" w:cs="宋体"/>
                <w:i w:val="0"/>
                <w:iCs w:val="0"/>
                <w:color w:val="000000"/>
                <w:sz w:val="22"/>
                <w:szCs w:val="22"/>
                <w:highlight w:val="none"/>
                <w:u w:val="none"/>
                <w:lang w:val="en-US" w:eastAsia="zh-CN"/>
              </w:rPr>
              <w:t>2024《</w:t>
            </w:r>
            <w:r>
              <w:rPr>
                <w:rFonts w:hint="eastAsia" w:ascii="宋体" w:hAnsi="宋体" w:eastAsia="宋体" w:cs="宋体"/>
                <w:i w:val="0"/>
                <w:iCs w:val="0"/>
                <w:color w:val="000000"/>
                <w:sz w:val="22"/>
                <w:szCs w:val="22"/>
                <w:highlight w:val="none"/>
                <w:u w:val="none"/>
              </w:rPr>
              <w:t>商用燃气燃烧器具》中实测热负荷与额定热负荷偏差应≤±5.6%，运行噪声≤70.8dB，干烟气中CO≤0.008%等 16 项安全检验，检验结果合格。</w:t>
            </w:r>
            <w:r>
              <w:rPr>
                <w:rFonts w:hint="eastAsia" w:ascii="宋体" w:hAnsi="宋体" w:eastAsia="宋体" w:cs="宋体"/>
                <w:b/>
                <w:bCs/>
                <w:i w:val="0"/>
                <w:iCs w:val="0"/>
                <w:color w:val="000000"/>
                <w:sz w:val="22"/>
                <w:szCs w:val="22"/>
                <w:highlight w:val="none"/>
                <w:u w:val="none"/>
              </w:rPr>
              <w:t>(</w:t>
            </w:r>
            <w:r>
              <w:rPr>
                <w:rFonts w:hint="eastAsia" w:ascii="宋体" w:hAnsi="宋体" w:cs="宋体"/>
                <w:b/>
                <w:bCs/>
                <w:i w:val="0"/>
                <w:iCs w:val="0"/>
                <w:color w:val="000000"/>
                <w:sz w:val="22"/>
                <w:szCs w:val="22"/>
                <w:highlight w:val="none"/>
                <w:u w:val="none"/>
                <w:lang w:val="en-US" w:eastAsia="zh-CN"/>
              </w:rPr>
              <w:t>投标时</w:t>
            </w:r>
            <w:r>
              <w:rPr>
                <w:rFonts w:hint="eastAsia" w:ascii="宋体" w:hAnsi="宋体" w:eastAsia="宋体" w:cs="宋体"/>
                <w:b/>
                <w:bCs/>
                <w:i w:val="0"/>
                <w:iCs w:val="0"/>
                <w:color w:val="000000"/>
                <w:sz w:val="22"/>
                <w:szCs w:val="22"/>
                <w:highlight w:val="none"/>
                <w:u w:val="none"/>
              </w:rPr>
              <w:t>需提供经国家认可的检测机构出具的在其“认可的检测能力范围 ”内带“CMA,</w:t>
            </w:r>
            <w:r>
              <w:rPr>
                <w:rFonts w:hint="eastAsia" w:ascii="宋体" w:hAnsi="宋体" w:cs="宋体"/>
                <w:b/>
                <w:bCs/>
                <w:i w:val="0"/>
                <w:iCs w:val="0"/>
                <w:color w:val="000000"/>
                <w:sz w:val="22"/>
                <w:szCs w:val="22"/>
                <w:highlight w:val="none"/>
                <w:u w:val="none"/>
                <w:lang w:eastAsia="zh-CN"/>
              </w:rPr>
              <w:t>CNAS</w:t>
            </w:r>
            <w:r>
              <w:rPr>
                <w:rFonts w:hint="eastAsia" w:ascii="宋体" w:hAnsi="宋体" w:eastAsia="宋体" w:cs="宋体"/>
                <w:b/>
                <w:bCs/>
                <w:i w:val="0"/>
                <w:iCs w:val="0"/>
                <w:color w:val="000000"/>
                <w:sz w:val="22"/>
                <w:szCs w:val="22"/>
                <w:highlight w:val="none"/>
                <w:u w:val="none"/>
              </w:rPr>
              <w:t>”标识的检测报告）。</w:t>
            </w:r>
          </w:p>
          <w:p w14:paraId="4BC1A0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8.</w:t>
            </w:r>
            <w:r>
              <w:rPr>
                <w:rFonts w:hint="eastAsia" w:ascii="宋体" w:hAnsi="宋体" w:eastAsia="宋体" w:cs="宋体"/>
                <w:i w:val="0"/>
                <w:iCs w:val="0"/>
                <w:color w:val="000000"/>
                <w:sz w:val="22"/>
                <w:szCs w:val="22"/>
                <w:highlight w:val="none"/>
                <w:u w:val="none"/>
              </w:rPr>
              <w:t>所投“燃气单头大锅灶”具有CQC食品接触产品安全认证证书。</w:t>
            </w:r>
            <w:r>
              <w:rPr>
                <w:rFonts w:hint="eastAsia" w:ascii="宋体" w:hAnsi="宋体" w:eastAsia="宋体" w:cs="宋体"/>
                <w:b/>
                <w:bCs/>
                <w:i w:val="0"/>
                <w:iCs w:val="0"/>
                <w:color w:val="000000"/>
                <w:sz w:val="22"/>
                <w:szCs w:val="22"/>
                <w:highlight w:val="none"/>
                <w:u w:val="none"/>
              </w:rPr>
              <w:t>（</w:t>
            </w:r>
            <w:r>
              <w:rPr>
                <w:rFonts w:hint="eastAsia" w:ascii="宋体" w:hAnsi="宋体" w:cs="宋体"/>
                <w:b/>
                <w:bCs/>
                <w:i w:val="0"/>
                <w:iCs w:val="0"/>
                <w:color w:val="000000"/>
                <w:sz w:val="22"/>
                <w:szCs w:val="22"/>
                <w:highlight w:val="none"/>
                <w:u w:val="none"/>
                <w:lang w:val="en-US" w:eastAsia="zh-CN"/>
              </w:rPr>
              <w:t>投标时</w:t>
            </w:r>
            <w:r>
              <w:rPr>
                <w:rFonts w:hint="eastAsia" w:ascii="宋体" w:hAnsi="宋体" w:eastAsia="宋体" w:cs="宋体"/>
                <w:b/>
                <w:bCs/>
                <w:i w:val="0"/>
                <w:iCs w:val="0"/>
                <w:color w:val="000000"/>
                <w:sz w:val="22"/>
                <w:szCs w:val="22"/>
                <w:highlight w:val="none"/>
                <w:u w:val="none"/>
              </w:rPr>
              <w:t>提供认证证书扫描件加以佐证）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32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E3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39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28575</wp:posOffset>
                  </wp:positionH>
                  <wp:positionV relativeFrom="paragraph">
                    <wp:posOffset>447675</wp:posOffset>
                  </wp:positionV>
                  <wp:extent cx="772160" cy="828675"/>
                  <wp:effectExtent l="0" t="0" r="8890" b="9525"/>
                  <wp:wrapNone/>
                  <wp:docPr id="85" name="Picture_38"/>
                  <wp:cNvGraphicFramePr/>
                  <a:graphic xmlns:a="http://schemas.openxmlformats.org/drawingml/2006/main">
                    <a:graphicData uri="http://schemas.openxmlformats.org/drawingml/2006/picture">
                      <pic:pic xmlns:pic="http://schemas.openxmlformats.org/drawingml/2006/picture">
                        <pic:nvPicPr>
                          <pic:cNvPr id="85" name="Picture_38"/>
                          <pic:cNvPicPr/>
                        </pic:nvPicPr>
                        <pic:blipFill>
                          <a:blip r:embed="rId33"/>
                          <a:stretch>
                            <a:fillRect/>
                          </a:stretch>
                        </pic:blipFill>
                        <pic:spPr>
                          <a:xfrm>
                            <a:off x="0" y="0"/>
                            <a:ext cx="772160" cy="828675"/>
                          </a:xfrm>
                          <a:prstGeom prst="rect">
                            <a:avLst/>
                          </a:prstGeom>
                          <a:noFill/>
                          <a:ln>
                            <a:noFill/>
                          </a:ln>
                        </pic:spPr>
                      </pic:pic>
                    </a:graphicData>
                  </a:graphic>
                </wp:anchor>
              </w:drawing>
            </w:r>
          </w:p>
        </w:tc>
      </w:tr>
      <w:tr w14:paraId="444F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38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C27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74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双头煲仔炉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AD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400*1100*800+450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23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1、采用优质不锈钢，1.2板厚制作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2、特制炉头直径200mm，测板高度200mm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3、背板高度150mm，子弹脚直径38mm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5F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26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6F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66675</wp:posOffset>
                  </wp:positionV>
                  <wp:extent cx="791210" cy="828675"/>
                  <wp:effectExtent l="0" t="0" r="8890" b="9525"/>
                  <wp:wrapNone/>
                  <wp:docPr id="86" name="Picture_39"/>
                  <wp:cNvGraphicFramePr/>
                  <a:graphic xmlns:a="http://schemas.openxmlformats.org/drawingml/2006/main">
                    <a:graphicData uri="http://schemas.openxmlformats.org/drawingml/2006/picture">
                      <pic:pic xmlns:pic="http://schemas.openxmlformats.org/drawingml/2006/picture">
                        <pic:nvPicPr>
                          <pic:cNvPr id="86" name="Picture_39"/>
                          <pic:cNvPicPr/>
                        </pic:nvPicPr>
                        <pic:blipFill>
                          <a:blip r:embed="rId34"/>
                          <a:stretch>
                            <a:fillRect/>
                          </a:stretch>
                        </pic:blipFill>
                        <pic:spPr>
                          <a:xfrm>
                            <a:off x="0" y="0"/>
                            <a:ext cx="791210" cy="828675"/>
                          </a:xfrm>
                          <a:prstGeom prst="rect">
                            <a:avLst/>
                          </a:prstGeom>
                          <a:noFill/>
                          <a:ln>
                            <a:noFill/>
                          </a:ln>
                        </pic:spPr>
                      </pic:pic>
                    </a:graphicData>
                  </a:graphic>
                </wp:anchor>
              </w:drawing>
            </w:r>
          </w:p>
        </w:tc>
      </w:tr>
      <w:tr w14:paraId="5A3B6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5"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C1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B5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油烟净化一体机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28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1800*1000*930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DC3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一级初步过滤采用双层不锈钢冲孔式错位初步过滤油汽；二级净化动态拦截，采用时差式分离盘高速运转拦截油烟；三级通过专用油汽过滤网进行分离盘后的油烟颗粒及水蒸气进行多层过滤。四级净化使用电子静电原理，通过高压直流电，维持一个足以使气体电离的静电场，气体电离后所产生的电子：阴离子与阳离子，吸附在通过的油烟颗粒上，使油烟颗粒获得电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★2、所供机械静电光解复合式集烟罩餐饮业油烟净化一体设备具备符合GB18483-2001、HJ/T62-2001、HJ38-2017标准的检测报告，满足颗粒物浓度≤0.1mg/m³、非甲烷总烃浓度≤0.1 mg/m³、油烟排放浓度≤0.</w:t>
            </w:r>
            <w:r>
              <w:rPr>
                <w:rFonts w:hint="eastAsia" w:ascii="宋体" w:hAnsi="宋体" w:cs="宋体"/>
                <w:i w:val="0"/>
                <w:iCs w:val="0"/>
                <w:color w:val="auto"/>
                <w:kern w:val="0"/>
                <w:sz w:val="22"/>
                <w:szCs w:val="22"/>
                <w:highlight w:val="none"/>
                <w:u w:val="none"/>
                <w:lang w:val="en-US" w:eastAsia="zh-CN" w:bidi="ar"/>
              </w:rPr>
              <w:t>04</w:t>
            </w:r>
            <w:r>
              <w:rPr>
                <w:rFonts w:hint="eastAsia" w:ascii="宋体" w:hAnsi="宋体" w:eastAsia="宋体" w:cs="宋体"/>
                <w:i w:val="0"/>
                <w:iCs w:val="0"/>
                <w:color w:val="auto"/>
                <w:kern w:val="0"/>
                <w:sz w:val="22"/>
                <w:szCs w:val="22"/>
                <w:highlight w:val="none"/>
                <w:u w:val="none"/>
                <w:lang w:val="en-US" w:eastAsia="zh-CN" w:bidi="ar"/>
              </w:rPr>
              <w:t>mg/m³，</w:t>
            </w:r>
            <w:r>
              <w:rPr>
                <w:rFonts w:hint="eastAsia" w:ascii="宋体" w:hAnsi="宋体" w:eastAsia="宋体" w:cs="宋体"/>
                <w:b/>
                <w:bCs/>
                <w:i w:val="0"/>
                <w:iCs w:val="0"/>
                <w:color w:val="auto"/>
                <w:kern w:val="0"/>
                <w:sz w:val="22"/>
                <w:szCs w:val="22"/>
                <w:highlight w:val="none"/>
                <w:u w:val="none"/>
                <w:lang w:val="en-US" w:eastAsia="zh-CN" w:bidi="ar"/>
              </w:rPr>
              <w:t>（</w:t>
            </w:r>
            <w:r>
              <w:rPr>
                <w:rFonts w:hint="eastAsia" w:ascii="宋体" w:hAnsi="宋体" w:cs="宋体"/>
                <w:b/>
                <w:bCs/>
                <w:i w:val="0"/>
                <w:iCs w:val="0"/>
                <w:color w:val="auto"/>
                <w:kern w:val="0"/>
                <w:sz w:val="22"/>
                <w:szCs w:val="22"/>
                <w:highlight w:val="none"/>
                <w:u w:val="none"/>
                <w:lang w:val="en-US" w:eastAsia="zh-CN" w:bidi="ar"/>
              </w:rPr>
              <w:t>投标时</w:t>
            </w:r>
            <w:r>
              <w:rPr>
                <w:rFonts w:hint="eastAsia" w:ascii="宋体" w:hAnsi="宋体" w:eastAsia="宋体" w:cs="宋体"/>
                <w:b/>
                <w:bCs/>
                <w:i w:val="0"/>
                <w:iCs w:val="0"/>
                <w:color w:val="auto"/>
                <w:kern w:val="0"/>
                <w:sz w:val="22"/>
                <w:szCs w:val="22"/>
                <w:highlight w:val="none"/>
                <w:u w:val="none"/>
                <w:lang w:val="en-US" w:eastAsia="zh-CN" w:bidi="ar"/>
              </w:rPr>
              <w:t>提供省级或省级以上质量检验部门认定的检测机构出具的带CMA检测标识的检测报告证明）</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★3、所供油烟净化一体机经省级或省级以上检测部门认定的检测机构检测，符合GB4706.1-2005标准，检测结果满足噪声≤53.5dB(A)，</w:t>
            </w:r>
            <w:r>
              <w:rPr>
                <w:rFonts w:hint="eastAsia" w:ascii="宋体" w:hAnsi="宋体" w:cs="宋体"/>
                <w:b/>
                <w:bCs/>
                <w:i w:val="0"/>
                <w:iCs w:val="0"/>
                <w:color w:val="auto"/>
                <w:kern w:val="0"/>
                <w:sz w:val="22"/>
                <w:szCs w:val="22"/>
                <w:highlight w:val="none"/>
                <w:u w:val="none"/>
                <w:lang w:val="en-US" w:eastAsia="zh-CN" w:bidi="ar"/>
              </w:rPr>
              <w:t>（投标时提供省级或省级以上质量检验部门认定的检测机构出具的带CMA检测标识的检测报告证明）</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★4、甩油盘电机最近连续三年</w:t>
            </w:r>
            <w:r>
              <w:rPr>
                <w:rFonts w:hint="eastAsia" w:ascii="宋体" w:hAnsi="宋体" w:cs="宋体"/>
                <w:i w:val="0"/>
                <w:iCs w:val="0"/>
                <w:color w:val="auto"/>
                <w:kern w:val="0"/>
                <w:sz w:val="22"/>
                <w:szCs w:val="22"/>
                <w:highlight w:val="none"/>
                <w:u w:val="none"/>
                <w:lang w:val="en-US" w:eastAsia="zh-CN" w:bidi="ar"/>
              </w:rPr>
              <w:t>（2022年至今含2022年）</w:t>
            </w:r>
            <w:r>
              <w:rPr>
                <w:rFonts w:hint="eastAsia" w:ascii="宋体" w:hAnsi="宋体" w:eastAsia="宋体" w:cs="宋体"/>
                <w:i w:val="0"/>
                <w:iCs w:val="0"/>
                <w:color w:val="auto"/>
                <w:kern w:val="0"/>
                <w:sz w:val="22"/>
                <w:szCs w:val="22"/>
                <w:highlight w:val="none"/>
                <w:u w:val="none"/>
                <w:lang w:val="en-US" w:eastAsia="zh-CN" w:bidi="ar"/>
              </w:rPr>
              <w:t>检测符合GB/T4208-2017标准，其防护等级达到IP66等级要求；</w:t>
            </w:r>
            <w:r>
              <w:rPr>
                <w:rFonts w:hint="eastAsia" w:ascii="宋体" w:hAnsi="宋体" w:eastAsia="宋体" w:cs="宋体"/>
                <w:b/>
                <w:bCs/>
                <w:i w:val="0"/>
                <w:iCs w:val="0"/>
                <w:color w:val="auto"/>
                <w:kern w:val="0"/>
                <w:sz w:val="22"/>
                <w:szCs w:val="22"/>
                <w:highlight w:val="none"/>
                <w:u w:val="none"/>
                <w:lang w:val="en-US" w:eastAsia="zh-CN" w:bidi="ar"/>
              </w:rPr>
              <w:t>（具备省级或省级以上质量检验部门认定的检测机构出具的带CMA和CNAS标识的检测报告，且检测报告受检单位需为一体设备整机生产厂家</w:t>
            </w:r>
            <w:r>
              <w:rPr>
                <w:rFonts w:hint="eastAsia" w:ascii="宋体" w:hAnsi="宋体" w:cs="宋体"/>
                <w:b/>
                <w:bCs/>
                <w:i w:val="0"/>
                <w:iCs w:val="0"/>
                <w:color w:val="auto"/>
                <w:kern w:val="0"/>
                <w:sz w:val="22"/>
                <w:szCs w:val="22"/>
                <w:highlight w:val="none"/>
                <w:u w:val="none"/>
                <w:lang w:val="en-US" w:eastAsia="zh-CN" w:bidi="ar"/>
              </w:rPr>
              <w:t>，投标时提供检测报告</w:t>
            </w:r>
            <w:r>
              <w:rPr>
                <w:rFonts w:hint="eastAsia" w:ascii="宋体" w:hAnsi="宋体" w:eastAsia="宋体" w:cs="宋体"/>
                <w:b/>
                <w:bCs/>
                <w:i w:val="0"/>
                <w:iCs w:val="0"/>
                <w:color w:val="auto"/>
                <w:kern w:val="0"/>
                <w:sz w:val="22"/>
                <w:szCs w:val="22"/>
                <w:highlight w:val="none"/>
                <w:u w:val="none"/>
                <w:lang w:val="en-US" w:eastAsia="zh-CN" w:bidi="ar"/>
              </w:rPr>
              <w:t>）</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★5、所供产品控制屏需提供省级或省级以上质量检验部门认定的检测机构出具的最近连续</w:t>
            </w:r>
            <w:r>
              <w:rPr>
                <w:rFonts w:hint="eastAsia" w:ascii="宋体" w:hAnsi="宋体" w:cs="宋体"/>
                <w:i w:val="0"/>
                <w:iCs w:val="0"/>
                <w:color w:val="auto"/>
                <w:kern w:val="0"/>
                <w:sz w:val="22"/>
                <w:szCs w:val="22"/>
                <w:highlight w:val="none"/>
                <w:u w:val="none"/>
                <w:lang w:val="en-US" w:eastAsia="zh-CN" w:bidi="ar"/>
              </w:rPr>
              <w:t>四</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（2021年至今含2021年）</w:t>
            </w:r>
            <w:r>
              <w:rPr>
                <w:rFonts w:hint="eastAsia" w:ascii="宋体" w:hAnsi="宋体" w:eastAsia="宋体" w:cs="宋体"/>
                <w:i w:val="0"/>
                <w:iCs w:val="0"/>
                <w:color w:val="auto"/>
                <w:kern w:val="0"/>
                <w:sz w:val="22"/>
                <w:szCs w:val="22"/>
                <w:highlight w:val="none"/>
                <w:u w:val="none"/>
                <w:lang w:val="en-US" w:eastAsia="zh-CN" w:bidi="ar"/>
              </w:rPr>
              <w:t>的符合GB/T2423.1-2008、GB/T2423.2-2008高低温测试报告；</w:t>
            </w:r>
            <w:r>
              <w:rPr>
                <w:rFonts w:hint="eastAsia"/>
                <w:b/>
                <w:bCs/>
                <w:color w:val="auto"/>
                <w:sz w:val="21"/>
                <w:szCs w:val="21"/>
                <w:highlight w:val="none"/>
              </w:rPr>
              <w:t>（具备省级或省级以上质量检验部门认定的检测机构出具的带CMA和CNAS标识的检测报告，且检测报告受检单位需为一体设备整机生产厂家</w:t>
            </w:r>
            <w:r>
              <w:rPr>
                <w:rFonts w:hint="eastAsia"/>
                <w:b/>
                <w:bCs/>
                <w:color w:val="auto"/>
                <w:sz w:val="21"/>
                <w:szCs w:val="21"/>
                <w:highlight w:val="none"/>
                <w:lang w:eastAsia="zh-CN"/>
              </w:rPr>
              <w:t>，</w:t>
            </w:r>
            <w:r>
              <w:rPr>
                <w:rFonts w:hint="eastAsia" w:ascii="宋体" w:hAnsi="宋体" w:cs="宋体"/>
                <w:b/>
                <w:bCs/>
                <w:i w:val="0"/>
                <w:iCs w:val="0"/>
                <w:color w:val="auto"/>
                <w:kern w:val="0"/>
                <w:sz w:val="22"/>
                <w:szCs w:val="22"/>
                <w:highlight w:val="none"/>
                <w:u w:val="none"/>
                <w:lang w:val="en-US" w:eastAsia="zh-CN" w:bidi="ar"/>
              </w:rPr>
              <w:t>投标时提供检测报告</w:t>
            </w:r>
            <w:r>
              <w:rPr>
                <w:rFonts w:hint="eastAsia" w:ascii="宋体" w:hAnsi="宋体" w:eastAsia="宋体" w:cs="宋体"/>
                <w:b/>
                <w:bCs/>
                <w:i w:val="0"/>
                <w:iCs w:val="0"/>
                <w:color w:val="auto"/>
                <w:kern w:val="0"/>
                <w:sz w:val="22"/>
                <w:szCs w:val="22"/>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6、产品油烟净化率达≥ 99.</w:t>
            </w: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★7、产品具备燃气泄漏自启动功能，并符合GB4706.1-2005检测标准，满足当燃气泄漏时，5s内立即启动自动排烟功能且电气安全(接地电阻)≤0.09Ω；</w:t>
            </w:r>
            <w:r>
              <w:rPr>
                <w:rFonts w:hint="eastAsia" w:ascii="宋体" w:hAnsi="宋体" w:eastAsia="宋体" w:cs="宋体"/>
                <w:b/>
                <w:bCs/>
                <w:i w:val="0"/>
                <w:iCs w:val="0"/>
                <w:color w:val="auto"/>
                <w:kern w:val="0"/>
                <w:sz w:val="22"/>
                <w:szCs w:val="22"/>
                <w:highlight w:val="none"/>
                <w:u w:val="none"/>
                <w:lang w:val="en-US" w:eastAsia="zh-CN" w:bidi="ar"/>
              </w:rPr>
              <w:t>（</w:t>
            </w:r>
            <w:r>
              <w:rPr>
                <w:rFonts w:hint="eastAsia" w:ascii="宋体" w:hAnsi="宋体" w:cs="宋体"/>
                <w:b/>
                <w:bCs/>
                <w:i w:val="0"/>
                <w:iCs w:val="0"/>
                <w:color w:val="auto"/>
                <w:kern w:val="0"/>
                <w:sz w:val="22"/>
                <w:szCs w:val="22"/>
                <w:highlight w:val="none"/>
                <w:u w:val="none"/>
                <w:lang w:val="en-US" w:eastAsia="zh-CN" w:bidi="ar"/>
              </w:rPr>
              <w:t>投标时</w:t>
            </w:r>
            <w:r>
              <w:rPr>
                <w:rFonts w:hint="eastAsia" w:ascii="宋体" w:hAnsi="宋体" w:eastAsia="宋体" w:cs="宋体"/>
                <w:b/>
                <w:bCs/>
                <w:i w:val="0"/>
                <w:iCs w:val="0"/>
                <w:color w:val="auto"/>
                <w:kern w:val="0"/>
                <w:sz w:val="22"/>
                <w:szCs w:val="22"/>
                <w:highlight w:val="none"/>
                <w:u w:val="none"/>
                <w:lang w:val="en-US" w:eastAsia="zh-CN" w:bidi="ar"/>
              </w:rPr>
              <w:t>提供省级或省级以上质量检验部门认定的检测机构出具的带CMA检测标识的检测报告证明佐证）</w:t>
            </w:r>
          </w:p>
          <w:p w14:paraId="75EE32C6">
            <w:pPr>
              <w:spacing w:line="240" w:lineRule="auto"/>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★8、所供产品具备中环协颁中国环境保护产品认证证书，且烟罩外壳在水温:80士5℃，距离:10~15CM实验下其防护水等级</w:t>
            </w:r>
            <w:r>
              <w:rPr>
                <w:rFonts w:hint="eastAsia" w:ascii="宋体" w:hAnsi="宋体" w:cs="宋体"/>
                <w:i w:val="0"/>
                <w:iCs w:val="0"/>
                <w:color w:val="auto"/>
                <w:kern w:val="0"/>
                <w:sz w:val="21"/>
                <w:szCs w:val="21"/>
                <w:highlight w:val="none"/>
                <w:u w:val="none"/>
                <w:lang w:val="en-US" w:eastAsia="zh-CN" w:bidi="ar"/>
              </w:rPr>
              <w:t>达到</w:t>
            </w:r>
            <w:r>
              <w:rPr>
                <w:rFonts w:hint="eastAsia" w:ascii="宋体" w:hAnsi="宋体" w:eastAsia="宋体" w:cs="宋体"/>
                <w:i w:val="0"/>
                <w:iCs w:val="0"/>
                <w:color w:val="auto"/>
                <w:kern w:val="0"/>
                <w:sz w:val="21"/>
                <w:szCs w:val="21"/>
                <w:highlight w:val="none"/>
                <w:u w:val="none"/>
                <w:lang w:val="en-US" w:eastAsia="zh-CN" w:bidi="ar"/>
              </w:rPr>
              <w:t>IPX</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2"/>
                <w:szCs w:val="22"/>
                <w:highlight w:val="none"/>
                <w:u w:val="none"/>
                <w:lang w:val="en-US" w:eastAsia="zh-CN" w:bidi="ar"/>
              </w:rPr>
              <w:t>投标时</w:t>
            </w:r>
            <w:r>
              <w:rPr>
                <w:rFonts w:hint="eastAsia" w:ascii="宋体" w:hAnsi="宋体" w:eastAsia="宋体" w:cs="宋体"/>
                <w:b/>
                <w:bCs/>
                <w:i w:val="0"/>
                <w:iCs w:val="0"/>
                <w:color w:val="auto"/>
                <w:kern w:val="0"/>
                <w:sz w:val="21"/>
                <w:szCs w:val="21"/>
                <w:highlight w:val="none"/>
                <w:u w:val="none"/>
                <w:lang w:val="en-US" w:eastAsia="zh-CN" w:bidi="ar"/>
              </w:rPr>
              <w:t>提供省级或省级以上质量检验部门认定的检测机构出具的带CMA或CNAS标识的检测报告）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42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1E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F3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highlight w:val="none"/>
              </w:rPr>
              <w:drawing>
                <wp:inline distT="0" distB="0" distL="114300" distR="114300">
                  <wp:extent cx="790575" cy="828675"/>
                  <wp:effectExtent l="0" t="0" r="9525" b="9525"/>
                  <wp:docPr id="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pic:cNvPicPr>
                            <a:picLocks noChangeAspect="1"/>
                          </pic:cNvPicPr>
                        </pic:nvPicPr>
                        <pic:blipFill>
                          <a:blip r:embed="rId35" cstate="print"/>
                          <a:srcRect/>
                          <a:stretch>
                            <a:fillRect/>
                          </a:stretch>
                        </pic:blipFill>
                        <pic:spPr>
                          <a:xfrm>
                            <a:off x="0" y="0"/>
                            <a:ext cx="790575" cy="828675"/>
                          </a:xfrm>
                          <a:prstGeom prst="rect">
                            <a:avLst/>
                          </a:prstGeom>
                        </pic:spPr>
                      </pic:pic>
                    </a:graphicData>
                  </a:graphic>
                </wp:inline>
              </w:drawing>
            </w:r>
          </w:p>
        </w:tc>
      </w:tr>
      <w:tr w14:paraId="4F88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5"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65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A7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油烟净化一体机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AD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2700*1300*930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08D6">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一级初步过滤采用双层不锈钢冲孔式错位初步过滤油汽；二级净化动态拦截，采用时差式分离盘高速运转拦截油烟；三级通过专用油汽过滤网进行分离盘后的油烟颗粒及水蒸气进行多层过滤。四级净化使用电子静电原理，通过高压直流电，维持一个足以使气体电离的静电场，气体电离后所产生的电子：阴离子与阳离子，吸附在通过的油烟颗粒上，使油烟颗粒获得电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★2、所供机械静电光解复合式集烟罩餐饮业油烟净化一体设备具备符合GB18483-2001、HJ/T62-2001、HJ38-2017标准的检测报告，满足颗粒物浓度≤0.1mg/m³、非甲烷总烃浓度≤0.1 mg/m³、油烟排放浓度≤0.</w:t>
            </w:r>
            <w:r>
              <w:rPr>
                <w:rFonts w:hint="eastAsia" w:ascii="宋体" w:hAnsi="宋体" w:cs="宋体"/>
                <w:i w:val="0"/>
                <w:iCs w:val="0"/>
                <w:color w:val="000000"/>
                <w:kern w:val="0"/>
                <w:sz w:val="22"/>
                <w:szCs w:val="22"/>
                <w:highlight w:val="none"/>
                <w:u w:val="none"/>
                <w:lang w:val="en-US" w:eastAsia="zh-CN" w:bidi="ar"/>
              </w:rPr>
              <w:t>04</w:t>
            </w:r>
            <w:r>
              <w:rPr>
                <w:rFonts w:hint="eastAsia" w:ascii="宋体" w:hAnsi="宋体" w:eastAsia="宋体" w:cs="宋体"/>
                <w:i w:val="0"/>
                <w:iCs w:val="0"/>
                <w:color w:val="000000"/>
                <w:kern w:val="0"/>
                <w:sz w:val="22"/>
                <w:szCs w:val="22"/>
                <w:highlight w:val="none"/>
                <w:u w:val="none"/>
                <w:lang w:val="en-US" w:eastAsia="zh-CN" w:bidi="ar"/>
              </w:rPr>
              <w:t>mg/m³，</w:t>
            </w:r>
            <w:r>
              <w:rPr>
                <w:rFonts w:hint="eastAsia" w:ascii="宋体" w:hAnsi="宋体" w:eastAsia="宋体" w:cs="宋体"/>
                <w:b/>
                <w:bCs/>
                <w:i w:val="0"/>
                <w:iCs w:val="0"/>
                <w:color w:val="000000"/>
                <w:kern w:val="0"/>
                <w:sz w:val="22"/>
                <w:szCs w:val="22"/>
                <w:highlight w:val="none"/>
                <w:u w:val="none"/>
                <w:lang w:val="en-US" w:eastAsia="zh-CN" w:bidi="ar"/>
              </w:rPr>
              <w:t>（</w:t>
            </w:r>
            <w:r>
              <w:rPr>
                <w:rFonts w:hint="eastAsia" w:ascii="宋体" w:hAnsi="宋体" w:cs="宋体"/>
                <w:b/>
                <w:bCs/>
                <w:i w:val="0"/>
                <w:iCs w:val="0"/>
                <w:color w:val="auto"/>
                <w:kern w:val="0"/>
                <w:sz w:val="22"/>
                <w:szCs w:val="22"/>
                <w:highlight w:val="none"/>
                <w:u w:val="none"/>
                <w:lang w:val="en-US" w:eastAsia="zh-CN" w:bidi="ar"/>
              </w:rPr>
              <w:t>投标时</w:t>
            </w:r>
            <w:r>
              <w:rPr>
                <w:rFonts w:hint="eastAsia" w:ascii="宋体" w:hAnsi="宋体" w:eastAsia="宋体" w:cs="宋体"/>
                <w:b/>
                <w:bCs/>
                <w:i w:val="0"/>
                <w:iCs w:val="0"/>
                <w:color w:val="000000"/>
                <w:kern w:val="0"/>
                <w:sz w:val="22"/>
                <w:szCs w:val="22"/>
                <w:highlight w:val="none"/>
                <w:u w:val="none"/>
                <w:lang w:val="en-US" w:eastAsia="zh-CN" w:bidi="ar"/>
              </w:rPr>
              <w:t>提供省级或省级以上质量检验部门认定的检测机构出具的带CMA检测标识的检测报告证明）</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★3、所供油烟净化一体机经省级或省级以上检测部门认定的检测机构检测，符合GB4706.1-2005标准，检测结果满足噪声≤53.5dB(A)，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★4、甩油盘电机最近</w:t>
            </w:r>
            <w:r>
              <w:rPr>
                <w:rFonts w:hint="eastAsia" w:ascii="宋体" w:hAnsi="宋体" w:eastAsia="宋体" w:cs="宋体"/>
                <w:i w:val="0"/>
                <w:iCs w:val="0"/>
                <w:color w:val="auto"/>
                <w:kern w:val="0"/>
                <w:sz w:val="22"/>
                <w:szCs w:val="22"/>
                <w:highlight w:val="none"/>
                <w:u w:val="none"/>
                <w:lang w:val="en-US" w:eastAsia="zh-CN" w:bidi="ar"/>
              </w:rPr>
              <w:t>连续三年</w:t>
            </w:r>
            <w:r>
              <w:rPr>
                <w:rFonts w:hint="eastAsia" w:ascii="宋体" w:hAnsi="宋体" w:cs="宋体"/>
                <w:i w:val="0"/>
                <w:iCs w:val="0"/>
                <w:color w:val="auto"/>
                <w:kern w:val="0"/>
                <w:sz w:val="22"/>
                <w:szCs w:val="22"/>
                <w:highlight w:val="none"/>
                <w:u w:val="none"/>
                <w:lang w:val="en-US" w:eastAsia="zh-CN" w:bidi="ar"/>
              </w:rPr>
              <w:t>（2022年至今含2022年）</w:t>
            </w:r>
            <w:r>
              <w:rPr>
                <w:rFonts w:hint="eastAsia" w:ascii="宋体" w:hAnsi="宋体" w:eastAsia="宋体" w:cs="宋体"/>
                <w:i w:val="0"/>
                <w:iCs w:val="0"/>
                <w:color w:val="000000"/>
                <w:kern w:val="0"/>
                <w:sz w:val="22"/>
                <w:szCs w:val="22"/>
                <w:highlight w:val="none"/>
                <w:u w:val="none"/>
                <w:lang w:val="en-US" w:eastAsia="zh-CN" w:bidi="ar"/>
              </w:rPr>
              <w:t>检测符合GB/T4208-2017标准，其防护等级达到IP66等级要求；</w:t>
            </w:r>
            <w:r>
              <w:rPr>
                <w:rFonts w:hint="eastAsia" w:ascii="宋体" w:hAnsi="宋体" w:eastAsia="宋体" w:cs="宋体"/>
                <w:b/>
                <w:bCs/>
                <w:i w:val="0"/>
                <w:iCs w:val="0"/>
                <w:color w:val="000000"/>
                <w:kern w:val="0"/>
                <w:sz w:val="22"/>
                <w:szCs w:val="22"/>
                <w:highlight w:val="none"/>
                <w:u w:val="none"/>
                <w:lang w:val="en-US" w:eastAsia="zh-CN" w:bidi="ar"/>
              </w:rPr>
              <w:t>（具备省级或省级以上质量检验部门认定的检测机构出具的带CMA和CNAS标识的检测报告，且检测报告受检单位需为一体设备整机生产厂家</w:t>
            </w:r>
            <w:r>
              <w:rPr>
                <w:rFonts w:hint="eastAsia" w:ascii="宋体" w:hAnsi="宋体" w:cs="宋体"/>
                <w:b/>
                <w:bCs/>
                <w:i w:val="0"/>
                <w:iCs w:val="0"/>
                <w:color w:val="000000"/>
                <w:kern w:val="0"/>
                <w:sz w:val="22"/>
                <w:szCs w:val="22"/>
                <w:highlight w:val="none"/>
                <w:u w:val="none"/>
                <w:lang w:val="en-US" w:eastAsia="zh-CN" w:bidi="ar"/>
              </w:rPr>
              <w:t>，</w:t>
            </w:r>
            <w:r>
              <w:rPr>
                <w:rFonts w:hint="eastAsia" w:ascii="宋体" w:hAnsi="宋体" w:cs="宋体"/>
                <w:b/>
                <w:bCs/>
                <w:i w:val="0"/>
                <w:iCs w:val="0"/>
                <w:color w:val="auto"/>
                <w:kern w:val="0"/>
                <w:sz w:val="22"/>
                <w:szCs w:val="22"/>
                <w:highlight w:val="none"/>
                <w:u w:val="none"/>
                <w:lang w:val="en-US" w:eastAsia="zh-CN" w:bidi="ar"/>
              </w:rPr>
              <w:t>投标时提供检测报告</w:t>
            </w:r>
            <w:r>
              <w:rPr>
                <w:rFonts w:hint="eastAsia" w:ascii="宋体" w:hAnsi="宋体" w:eastAsia="宋体" w:cs="宋体"/>
                <w:b/>
                <w:bCs/>
                <w:i w:val="0"/>
                <w:iCs w:val="0"/>
                <w:color w:val="auto"/>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★5、所供产品控制屏需提供省级或省级</w:t>
            </w:r>
            <w:r>
              <w:rPr>
                <w:rFonts w:hint="eastAsia" w:ascii="宋体" w:hAnsi="宋体" w:eastAsia="宋体" w:cs="宋体"/>
                <w:i w:val="0"/>
                <w:iCs w:val="0"/>
                <w:color w:val="auto"/>
                <w:kern w:val="0"/>
                <w:sz w:val="22"/>
                <w:szCs w:val="22"/>
                <w:highlight w:val="none"/>
                <w:u w:val="none"/>
                <w:lang w:val="en-US" w:eastAsia="zh-CN" w:bidi="ar"/>
              </w:rPr>
              <w:t>以上质量检验部门认定的检测机构出具的最近连续</w:t>
            </w:r>
            <w:r>
              <w:rPr>
                <w:rFonts w:hint="eastAsia" w:ascii="宋体" w:hAnsi="宋体" w:cs="宋体"/>
                <w:i w:val="0"/>
                <w:iCs w:val="0"/>
                <w:color w:val="auto"/>
                <w:kern w:val="0"/>
                <w:sz w:val="22"/>
                <w:szCs w:val="22"/>
                <w:highlight w:val="none"/>
                <w:u w:val="none"/>
                <w:lang w:val="en-US" w:eastAsia="zh-CN" w:bidi="ar"/>
              </w:rPr>
              <w:t>四</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（2021年至今含2021年）</w:t>
            </w:r>
            <w:r>
              <w:rPr>
                <w:rFonts w:hint="eastAsia" w:ascii="宋体" w:hAnsi="宋体" w:eastAsia="宋体" w:cs="宋体"/>
                <w:i w:val="0"/>
                <w:iCs w:val="0"/>
                <w:color w:val="000000"/>
                <w:kern w:val="0"/>
                <w:sz w:val="22"/>
                <w:szCs w:val="22"/>
                <w:highlight w:val="none"/>
                <w:u w:val="none"/>
                <w:lang w:val="en-US" w:eastAsia="zh-CN" w:bidi="ar"/>
              </w:rPr>
              <w:t>的符合GB/T2423.1-2008、GB/T2423.2-2008高低温测试报告；</w:t>
            </w:r>
            <w:r>
              <w:rPr>
                <w:rFonts w:hint="eastAsia" w:ascii="宋体" w:hAnsi="宋体" w:eastAsia="宋体" w:cs="宋体"/>
                <w:b/>
                <w:bCs/>
                <w:i w:val="0"/>
                <w:iCs w:val="0"/>
                <w:color w:val="000000"/>
                <w:kern w:val="0"/>
                <w:sz w:val="22"/>
                <w:szCs w:val="22"/>
                <w:highlight w:val="none"/>
                <w:u w:val="none"/>
                <w:lang w:val="en-US" w:eastAsia="zh-CN" w:bidi="ar"/>
              </w:rPr>
              <w:t>（具备省级或省级以上质量检验部门认定的检测机构出具的带CMA和CNAS标识的检测报告，且检测报告受检单位需为一体设备整机生产厂家</w:t>
            </w:r>
            <w:r>
              <w:rPr>
                <w:rFonts w:hint="eastAsia" w:ascii="宋体" w:hAnsi="宋体" w:cs="宋体"/>
                <w:b/>
                <w:bCs/>
                <w:i w:val="0"/>
                <w:iCs w:val="0"/>
                <w:color w:val="000000"/>
                <w:kern w:val="0"/>
                <w:sz w:val="22"/>
                <w:szCs w:val="22"/>
                <w:highlight w:val="none"/>
                <w:u w:val="none"/>
                <w:lang w:val="en-US" w:eastAsia="zh-CN" w:bidi="ar"/>
              </w:rPr>
              <w:t>，</w:t>
            </w:r>
            <w:r>
              <w:rPr>
                <w:rFonts w:hint="eastAsia" w:ascii="宋体" w:hAnsi="宋体" w:cs="宋体"/>
                <w:b/>
                <w:bCs/>
                <w:i w:val="0"/>
                <w:iCs w:val="0"/>
                <w:color w:val="auto"/>
                <w:kern w:val="0"/>
                <w:sz w:val="22"/>
                <w:szCs w:val="22"/>
                <w:highlight w:val="none"/>
                <w:u w:val="none"/>
                <w:lang w:val="en-US" w:eastAsia="zh-CN" w:bidi="ar"/>
              </w:rPr>
              <w:t>投标时提供检测报告</w:t>
            </w:r>
            <w:r>
              <w:rPr>
                <w:rFonts w:hint="eastAsia" w:ascii="宋体" w:hAnsi="宋体" w:eastAsia="宋体" w:cs="宋体"/>
                <w:b/>
                <w:bCs/>
                <w:i w:val="0"/>
                <w:iCs w:val="0"/>
                <w:color w:val="auto"/>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6、产品油烟净化率达≥ 99.</w:t>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★7、产品具备燃气泄漏自启动功能，并符合GB4706.1-2005检测标准，满足当燃气泄漏时，5s内立即启动自动排烟功能且电气安全(接地电阻)≤0.09Ω；</w:t>
            </w:r>
            <w:r>
              <w:rPr>
                <w:rFonts w:hint="eastAsia" w:ascii="宋体" w:hAnsi="宋体" w:eastAsia="宋体" w:cs="宋体"/>
                <w:b/>
                <w:bCs/>
                <w:i w:val="0"/>
                <w:iCs w:val="0"/>
                <w:color w:val="000000"/>
                <w:kern w:val="0"/>
                <w:sz w:val="22"/>
                <w:szCs w:val="22"/>
                <w:highlight w:val="none"/>
                <w:u w:val="none"/>
                <w:lang w:val="en-US" w:eastAsia="zh-CN" w:bidi="ar"/>
              </w:rPr>
              <w:t>（</w:t>
            </w:r>
            <w:r>
              <w:rPr>
                <w:rFonts w:hint="eastAsia" w:ascii="宋体" w:hAnsi="宋体" w:cs="宋体"/>
                <w:b/>
                <w:bCs/>
                <w:i w:val="0"/>
                <w:iCs w:val="0"/>
                <w:color w:val="000000"/>
                <w:kern w:val="0"/>
                <w:sz w:val="22"/>
                <w:szCs w:val="22"/>
                <w:highlight w:val="none"/>
                <w:u w:val="none"/>
                <w:lang w:val="en-US" w:eastAsia="zh-CN" w:bidi="ar"/>
              </w:rPr>
              <w:t>投标时</w:t>
            </w:r>
            <w:r>
              <w:rPr>
                <w:rFonts w:hint="eastAsia" w:ascii="宋体" w:hAnsi="宋体" w:eastAsia="宋体" w:cs="宋体"/>
                <w:b/>
                <w:bCs/>
                <w:i w:val="0"/>
                <w:iCs w:val="0"/>
                <w:color w:val="000000"/>
                <w:kern w:val="0"/>
                <w:sz w:val="22"/>
                <w:szCs w:val="22"/>
                <w:highlight w:val="none"/>
                <w:u w:val="none"/>
                <w:lang w:val="en-US" w:eastAsia="zh-CN" w:bidi="ar"/>
              </w:rPr>
              <w:t>提供省级或省级以上质量检验部门认定的检测机构出具的带CMA检测标识的检测报告证明佐证）</w:t>
            </w:r>
          </w:p>
          <w:p w14:paraId="463C1A8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所供产品具备中环协颁中国环境保护产品认证证书，且烟罩外壳在水温:80士5℃，距离:10~15CM实验下其防护水等级</w:t>
            </w:r>
            <w:r>
              <w:rPr>
                <w:rFonts w:hint="eastAsia" w:ascii="宋体" w:hAnsi="宋体" w:cs="宋体"/>
                <w:sz w:val="21"/>
                <w:szCs w:val="21"/>
                <w:highlight w:val="none"/>
                <w:lang w:val="en-US" w:eastAsia="zh-CN"/>
              </w:rPr>
              <w:t>达到</w:t>
            </w:r>
            <w:r>
              <w:rPr>
                <w:rFonts w:hint="eastAsia" w:ascii="宋体" w:hAnsi="宋体" w:eastAsia="宋体" w:cs="宋体"/>
                <w:sz w:val="21"/>
                <w:szCs w:val="21"/>
                <w:highlight w:val="none"/>
              </w:rPr>
              <w:t>IPX</w:t>
            </w:r>
            <w:r>
              <w:rPr>
                <w:rFonts w:hint="eastAsia" w:ascii="宋体" w:hAnsi="宋体" w:cs="宋体"/>
                <w:sz w:val="21"/>
                <w:szCs w:val="21"/>
                <w:highlight w:val="none"/>
                <w:lang w:val="en-US" w:eastAsia="zh-CN"/>
              </w:rPr>
              <w:t>9</w:t>
            </w:r>
            <w:r>
              <w:rPr>
                <w:rFonts w:hint="eastAsia" w:ascii="宋体" w:hAnsi="宋体" w:eastAsia="宋体" w:cs="宋体"/>
                <w:b/>
                <w:bCs/>
                <w:sz w:val="21"/>
                <w:szCs w:val="21"/>
                <w:highlight w:val="none"/>
              </w:rPr>
              <w:t>（</w:t>
            </w:r>
            <w:r>
              <w:rPr>
                <w:rFonts w:hint="eastAsia" w:ascii="宋体" w:hAnsi="宋体" w:cs="宋体"/>
                <w:b/>
                <w:bCs/>
                <w:sz w:val="21"/>
                <w:szCs w:val="21"/>
                <w:highlight w:val="none"/>
                <w:lang w:val="en-US" w:eastAsia="zh-CN"/>
              </w:rPr>
              <w:t>投标时</w:t>
            </w:r>
            <w:r>
              <w:rPr>
                <w:rFonts w:hint="eastAsia"/>
                <w:b/>
                <w:bCs/>
                <w:sz w:val="21"/>
                <w:szCs w:val="21"/>
                <w:highlight w:val="none"/>
                <w:lang w:val="en-US" w:eastAsia="zh-CN"/>
              </w:rPr>
              <w:t>提供</w:t>
            </w:r>
            <w:r>
              <w:rPr>
                <w:rFonts w:hint="eastAsia"/>
                <w:b/>
                <w:bCs/>
                <w:sz w:val="21"/>
                <w:szCs w:val="21"/>
                <w:highlight w:val="none"/>
              </w:rPr>
              <w:t>省级或省级以上质量检验部门认定的检测机构出具的带CMA</w:t>
            </w:r>
            <w:r>
              <w:rPr>
                <w:rFonts w:hint="eastAsia"/>
                <w:b/>
                <w:bCs/>
                <w:sz w:val="21"/>
                <w:szCs w:val="21"/>
                <w:highlight w:val="none"/>
                <w:lang w:val="en-US" w:eastAsia="zh-CN"/>
              </w:rPr>
              <w:t>或</w:t>
            </w:r>
            <w:r>
              <w:rPr>
                <w:rFonts w:hint="eastAsia"/>
                <w:b/>
                <w:bCs/>
                <w:sz w:val="21"/>
                <w:szCs w:val="21"/>
                <w:highlight w:val="none"/>
              </w:rPr>
              <w:t>CNAS标识的检测报告</w:t>
            </w:r>
            <w:r>
              <w:rPr>
                <w:rFonts w:hint="eastAsia" w:ascii="宋体" w:hAnsi="宋体" w:eastAsia="宋体" w:cs="宋体"/>
                <w:b/>
                <w:bCs/>
                <w:sz w:val="21"/>
                <w:szCs w:val="21"/>
                <w:highlight w:val="none"/>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41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10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9A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highlight w:val="none"/>
              </w:rPr>
              <w:drawing>
                <wp:inline distT="0" distB="0" distL="114300" distR="114300">
                  <wp:extent cx="790575" cy="828675"/>
                  <wp:effectExtent l="0" t="0" r="9525" b="9525"/>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pic:cNvPicPr>
                        </pic:nvPicPr>
                        <pic:blipFill>
                          <a:blip r:embed="rId35" cstate="print"/>
                          <a:srcRect/>
                          <a:stretch>
                            <a:fillRect/>
                          </a:stretch>
                        </pic:blipFill>
                        <pic:spPr>
                          <a:xfrm>
                            <a:off x="0" y="0"/>
                            <a:ext cx="790575" cy="828675"/>
                          </a:xfrm>
                          <a:prstGeom prst="rect">
                            <a:avLst/>
                          </a:prstGeom>
                        </pic:spPr>
                      </pic:pic>
                    </a:graphicData>
                  </a:graphic>
                </wp:inline>
              </w:drawing>
            </w:r>
          </w:p>
        </w:tc>
      </w:tr>
      <w:tr w14:paraId="3CE1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D2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96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油烟净化一体机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E0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2600*1300*930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8B5D">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一级初步过滤采用双层不锈钢冲孔式错位初步过滤油汽；二级净化动态拦截，采用时差式分离盘高速运转拦截油烟；三级通过专用油汽过滤网进行分离盘后的油烟颗粒及水蒸气进行多层过滤。四级净化使用电子静电原理，通过高压直流电，维持一个足以使气体电离的静电场，气体电离后所产生的电子：阴离子与阳离子，吸附在通过的油烟颗粒上，使油烟颗粒获得电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★2、所供机械静电光解复合式集烟罩餐饮业油烟净化一体设备具备符合GB18483-2001、HJ/T62-2001、HJ38-2017标准的检测报告，满足颗粒物浓度≤0.1mg/m³、非甲烷总烃浓度≤0.1 mg/m³、油烟排放浓度≤0.</w:t>
            </w:r>
            <w:r>
              <w:rPr>
                <w:rFonts w:hint="eastAsia" w:ascii="宋体" w:hAnsi="宋体" w:cs="宋体"/>
                <w:i w:val="0"/>
                <w:iCs w:val="0"/>
                <w:color w:val="000000"/>
                <w:kern w:val="0"/>
                <w:sz w:val="22"/>
                <w:szCs w:val="22"/>
                <w:highlight w:val="none"/>
                <w:u w:val="none"/>
                <w:lang w:val="en-US" w:eastAsia="zh-CN" w:bidi="ar"/>
              </w:rPr>
              <w:t>04</w:t>
            </w:r>
            <w:r>
              <w:rPr>
                <w:rFonts w:hint="eastAsia" w:ascii="宋体" w:hAnsi="宋体" w:eastAsia="宋体" w:cs="宋体"/>
                <w:i w:val="0"/>
                <w:iCs w:val="0"/>
                <w:color w:val="000000"/>
                <w:kern w:val="0"/>
                <w:sz w:val="22"/>
                <w:szCs w:val="22"/>
                <w:highlight w:val="none"/>
                <w:u w:val="none"/>
                <w:lang w:val="en-US" w:eastAsia="zh-CN" w:bidi="ar"/>
              </w:rPr>
              <w:t>mg/m³，</w:t>
            </w:r>
            <w:r>
              <w:rPr>
                <w:rFonts w:hint="eastAsia" w:ascii="宋体" w:hAnsi="宋体" w:eastAsia="宋体" w:cs="宋体"/>
                <w:b/>
                <w:bCs/>
                <w:i w:val="0"/>
                <w:iCs w:val="0"/>
                <w:color w:val="000000"/>
                <w:kern w:val="0"/>
                <w:sz w:val="22"/>
                <w:szCs w:val="22"/>
                <w:highlight w:val="none"/>
                <w:u w:val="none"/>
                <w:lang w:val="en-US" w:eastAsia="zh-CN" w:bidi="ar"/>
              </w:rPr>
              <w:t>（</w:t>
            </w:r>
            <w:r>
              <w:rPr>
                <w:rFonts w:hint="eastAsia" w:ascii="宋体" w:hAnsi="宋体" w:cs="宋体"/>
                <w:b/>
                <w:bCs/>
                <w:i w:val="0"/>
                <w:iCs w:val="0"/>
                <w:color w:val="000000"/>
                <w:kern w:val="0"/>
                <w:sz w:val="22"/>
                <w:szCs w:val="22"/>
                <w:highlight w:val="none"/>
                <w:u w:val="none"/>
                <w:lang w:val="en-US" w:eastAsia="zh-CN" w:bidi="ar"/>
              </w:rPr>
              <w:t>投标时</w:t>
            </w:r>
            <w:r>
              <w:rPr>
                <w:rFonts w:hint="eastAsia" w:ascii="宋体" w:hAnsi="宋体" w:eastAsia="宋体" w:cs="宋体"/>
                <w:b/>
                <w:bCs/>
                <w:i w:val="0"/>
                <w:iCs w:val="0"/>
                <w:color w:val="000000"/>
                <w:kern w:val="0"/>
                <w:sz w:val="22"/>
                <w:szCs w:val="22"/>
                <w:highlight w:val="none"/>
                <w:u w:val="none"/>
                <w:lang w:val="en-US" w:eastAsia="zh-CN" w:bidi="ar"/>
              </w:rPr>
              <w:t>提供省级或省级以上质量检验部门认定的检测机构出具的带CMA检测标识的检测报告证明）</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★3、所供油烟净化一体机经省级或省级以上检测部门认定的检测机构检测，符合GB4706.1-2005标准，检测结果满足噪声≤53.5dB(A)，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★4、甩油盘电机最近</w:t>
            </w:r>
            <w:r>
              <w:rPr>
                <w:rFonts w:hint="eastAsia" w:ascii="宋体" w:hAnsi="宋体" w:eastAsia="宋体" w:cs="宋体"/>
                <w:i w:val="0"/>
                <w:iCs w:val="0"/>
                <w:color w:val="auto"/>
                <w:kern w:val="0"/>
                <w:sz w:val="22"/>
                <w:szCs w:val="22"/>
                <w:highlight w:val="none"/>
                <w:u w:val="none"/>
                <w:lang w:val="en-US" w:eastAsia="zh-CN" w:bidi="ar"/>
              </w:rPr>
              <w:t>连续三年</w:t>
            </w:r>
            <w:r>
              <w:rPr>
                <w:rFonts w:hint="eastAsia" w:ascii="宋体" w:hAnsi="宋体" w:cs="宋体"/>
                <w:i w:val="0"/>
                <w:iCs w:val="0"/>
                <w:color w:val="auto"/>
                <w:kern w:val="0"/>
                <w:sz w:val="22"/>
                <w:szCs w:val="22"/>
                <w:highlight w:val="none"/>
                <w:u w:val="none"/>
                <w:lang w:val="en-US" w:eastAsia="zh-CN" w:bidi="ar"/>
              </w:rPr>
              <w:t>（2022年至今含2022年）</w:t>
            </w:r>
            <w:r>
              <w:rPr>
                <w:rFonts w:hint="eastAsia" w:ascii="宋体" w:hAnsi="宋体" w:eastAsia="宋体" w:cs="宋体"/>
                <w:i w:val="0"/>
                <w:iCs w:val="0"/>
                <w:color w:val="000000"/>
                <w:kern w:val="0"/>
                <w:sz w:val="22"/>
                <w:szCs w:val="22"/>
                <w:highlight w:val="none"/>
                <w:u w:val="none"/>
                <w:lang w:val="en-US" w:eastAsia="zh-CN" w:bidi="ar"/>
              </w:rPr>
              <w:t>检测符合GB/T4208-2017标准，其防护等级达到IP66等级要求；</w:t>
            </w:r>
            <w:r>
              <w:rPr>
                <w:rFonts w:hint="eastAsia" w:ascii="宋体" w:hAnsi="宋体" w:eastAsia="宋体" w:cs="宋体"/>
                <w:b/>
                <w:bCs/>
                <w:i w:val="0"/>
                <w:iCs w:val="0"/>
                <w:color w:val="000000"/>
                <w:kern w:val="0"/>
                <w:sz w:val="22"/>
                <w:szCs w:val="22"/>
                <w:highlight w:val="none"/>
                <w:u w:val="none"/>
                <w:lang w:val="en-US" w:eastAsia="zh-CN" w:bidi="ar"/>
              </w:rPr>
              <w:t>（具备省级或省级以上质量检验部门认定的检测机构出具的带CMA和CNAS标识的检测报告，且检测报告受检单位需为一体设备整机生产厂家</w:t>
            </w:r>
            <w:r>
              <w:rPr>
                <w:rFonts w:hint="eastAsia" w:ascii="宋体" w:hAnsi="宋体" w:cs="宋体"/>
                <w:b/>
                <w:bCs/>
                <w:i w:val="0"/>
                <w:iCs w:val="0"/>
                <w:color w:val="000000"/>
                <w:kern w:val="0"/>
                <w:sz w:val="22"/>
                <w:szCs w:val="22"/>
                <w:highlight w:val="none"/>
                <w:u w:val="none"/>
                <w:lang w:val="en-US" w:eastAsia="zh-CN" w:bidi="ar"/>
              </w:rPr>
              <w:t>，</w:t>
            </w:r>
            <w:r>
              <w:rPr>
                <w:rFonts w:hint="eastAsia" w:ascii="宋体" w:hAnsi="宋体" w:cs="宋体"/>
                <w:b/>
                <w:bCs/>
                <w:i w:val="0"/>
                <w:iCs w:val="0"/>
                <w:color w:val="auto"/>
                <w:kern w:val="0"/>
                <w:sz w:val="22"/>
                <w:szCs w:val="22"/>
                <w:highlight w:val="none"/>
                <w:u w:val="none"/>
                <w:lang w:val="en-US" w:eastAsia="zh-CN" w:bidi="ar"/>
              </w:rPr>
              <w:t>投标时提供检测报告</w:t>
            </w:r>
            <w:r>
              <w:rPr>
                <w:rFonts w:hint="eastAsia" w:ascii="宋体" w:hAnsi="宋体" w:eastAsia="宋体" w:cs="宋体"/>
                <w:b/>
                <w:bCs/>
                <w:i w:val="0"/>
                <w:iCs w:val="0"/>
                <w:color w:val="auto"/>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★5、所供产品控制屏需</w:t>
            </w:r>
            <w:r>
              <w:rPr>
                <w:rFonts w:hint="eastAsia" w:ascii="宋体" w:hAnsi="宋体" w:eastAsia="宋体" w:cs="宋体"/>
                <w:i w:val="0"/>
                <w:iCs w:val="0"/>
                <w:color w:val="auto"/>
                <w:kern w:val="0"/>
                <w:sz w:val="22"/>
                <w:szCs w:val="22"/>
                <w:highlight w:val="none"/>
                <w:u w:val="none"/>
                <w:lang w:val="en-US" w:eastAsia="zh-CN" w:bidi="ar"/>
              </w:rPr>
              <w:t>提供省级或省级以上质量检验部门认定的检测机构出具的最近连续</w:t>
            </w:r>
            <w:r>
              <w:rPr>
                <w:rFonts w:hint="eastAsia" w:ascii="宋体" w:hAnsi="宋体" w:cs="宋体"/>
                <w:i w:val="0"/>
                <w:iCs w:val="0"/>
                <w:color w:val="auto"/>
                <w:kern w:val="0"/>
                <w:sz w:val="22"/>
                <w:szCs w:val="22"/>
                <w:highlight w:val="none"/>
                <w:u w:val="none"/>
                <w:lang w:val="en-US" w:eastAsia="zh-CN" w:bidi="ar"/>
              </w:rPr>
              <w:t>四</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（2021年至今含2021年）</w:t>
            </w:r>
            <w:r>
              <w:rPr>
                <w:rFonts w:hint="eastAsia" w:ascii="宋体" w:hAnsi="宋体" w:eastAsia="宋体" w:cs="宋体"/>
                <w:i w:val="0"/>
                <w:iCs w:val="0"/>
                <w:color w:val="000000"/>
                <w:kern w:val="0"/>
                <w:sz w:val="22"/>
                <w:szCs w:val="22"/>
                <w:highlight w:val="none"/>
                <w:u w:val="none"/>
                <w:lang w:val="en-US" w:eastAsia="zh-CN" w:bidi="ar"/>
              </w:rPr>
              <w:t>的符合GB/T2423.1-2008、GB/T2423.2-2008/高低温测试报告；</w:t>
            </w:r>
            <w:r>
              <w:rPr>
                <w:rFonts w:hint="eastAsia" w:ascii="宋体" w:hAnsi="宋体" w:eastAsia="宋体" w:cs="宋体"/>
                <w:b/>
                <w:bCs/>
                <w:i w:val="0"/>
                <w:iCs w:val="0"/>
                <w:color w:val="000000"/>
                <w:kern w:val="0"/>
                <w:sz w:val="22"/>
                <w:szCs w:val="22"/>
                <w:highlight w:val="none"/>
                <w:u w:val="none"/>
                <w:lang w:val="en-US" w:eastAsia="zh-CN" w:bidi="ar"/>
              </w:rPr>
              <w:t>（具备省级或省级以上质量检验部门认定的检测机构出具的带CMA和CNAS标识的检测报告，且检测报告受检单位需为一体设备整机生产厂家</w:t>
            </w:r>
            <w:r>
              <w:rPr>
                <w:rFonts w:hint="eastAsia" w:ascii="宋体" w:hAnsi="宋体" w:cs="宋体"/>
                <w:b/>
                <w:bCs/>
                <w:i w:val="0"/>
                <w:iCs w:val="0"/>
                <w:color w:val="000000"/>
                <w:kern w:val="0"/>
                <w:sz w:val="22"/>
                <w:szCs w:val="22"/>
                <w:highlight w:val="none"/>
                <w:u w:val="none"/>
                <w:lang w:val="en-US" w:eastAsia="zh-CN" w:bidi="ar"/>
              </w:rPr>
              <w:t>，</w:t>
            </w:r>
            <w:r>
              <w:rPr>
                <w:rFonts w:hint="eastAsia" w:ascii="宋体" w:hAnsi="宋体" w:cs="宋体"/>
                <w:b/>
                <w:bCs/>
                <w:i w:val="0"/>
                <w:iCs w:val="0"/>
                <w:color w:val="auto"/>
                <w:kern w:val="0"/>
                <w:sz w:val="22"/>
                <w:szCs w:val="22"/>
                <w:highlight w:val="none"/>
                <w:u w:val="none"/>
                <w:lang w:val="en-US" w:eastAsia="zh-CN" w:bidi="ar"/>
              </w:rPr>
              <w:t>投标时提供检测报告</w:t>
            </w:r>
            <w:r>
              <w:rPr>
                <w:rFonts w:hint="eastAsia" w:ascii="宋体" w:hAnsi="宋体" w:eastAsia="宋体" w:cs="宋体"/>
                <w:b/>
                <w:bCs/>
                <w:i w:val="0"/>
                <w:iCs w:val="0"/>
                <w:color w:val="auto"/>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6、产品油烟净化率达≥ 99.</w:t>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★7、产品具备燃气泄漏自启动功能，并符合GB4706.1-2005检测标准，满足当燃气泄漏时，5s内立即启动自动排烟功能且电气安全(接地电阻)≤0.09Ω；</w:t>
            </w:r>
            <w:r>
              <w:rPr>
                <w:rFonts w:hint="eastAsia" w:ascii="宋体" w:hAnsi="宋体" w:eastAsia="宋体" w:cs="宋体"/>
                <w:b/>
                <w:bCs/>
                <w:i w:val="0"/>
                <w:iCs w:val="0"/>
                <w:color w:val="000000"/>
                <w:kern w:val="0"/>
                <w:sz w:val="22"/>
                <w:szCs w:val="22"/>
                <w:highlight w:val="none"/>
                <w:u w:val="none"/>
                <w:lang w:val="en-US" w:eastAsia="zh-CN" w:bidi="ar"/>
              </w:rPr>
              <w:t>（</w:t>
            </w:r>
            <w:r>
              <w:rPr>
                <w:rFonts w:hint="eastAsia" w:ascii="宋体" w:hAnsi="宋体" w:cs="宋体"/>
                <w:b/>
                <w:bCs/>
                <w:highlight w:val="none"/>
                <w:lang w:val="en-US" w:eastAsia="zh-CN"/>
              </w:rPr>
              <w:t>投标时</w:t>
            </w:r>
            <w:r>
              <w:rPr>
                <w:rFonts w:hint="eastAsia" w:ascii="宋体" w:hAnsi="宋体" w:eastAsia="宋体" w:cs="宋体"/>
                <w:b/>
                <w:bCs/>
                <w:i w:val="0"/>
                <w:iCs w:val="0"/>
                <w:color w:val="000000"/>
                <w:kern w:val="0"/>
                <w:sz w:val="22"/>
                <w:szCs w:val="22"/>
                <w:highlight w:val="none"/>
                <w:u w:val="none"/>
                <w:lang w:val="en-US" w:eastAsia="zh-CN" w:bidi="ar"/>
              </w:rPr>
              <w:t>提供省级或省级以上质量检验部门认定的检测机构出具的带CMA检测标识的检测报告证明佐证）</w:t>
            </w:r>
          </w:p>
          <w:p w14:paraId="11B4E2F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所供产品具备中环协颁中国环境保护产品认证证书，且烟罩外壳在水温:80士5℃，</w:t>
            </w:r>
            <w:r>
              <w:rPr>
                <w:rFonts w:hint="eastAsia" w:ascii="宋体" w:hAnsi="宋体" w:eastAsia="宋体" w:cs="宋体"/>
                <w:highlight w:val="none"/>
              </w:rPr>
              <w:t>距离:10~15CM实验下其防护水等级</w:t>
            </w:r>
            <w:r>
              <w:rPr>
                <w:rFonts w:hint="eastAsia" w:ascii="宋体" w:hAnsi="宋体" w:eastAsia="宋体" w:cs="宋体"/>
                <w:highlight w:val="none"/>
                <w:lang w:val="en-US" w:eastAsia="zh-CN"/>
              </w:rPr>
              <w:t>达到</w:t>
            </w:r>
            <w:r>
              <w:rPr>
                <w:rFonts w:hint="eastAsia" w:ascii="宋体" w:hAnsi="宋体" w:eastAsia="宋体" w:cs="宋体"/>
                <w:highlight w:val="none"/>
              </w:rPr>
              <w:t>IPX8</w:t>
            </w:r>
            <w:r>
              <w:rPr>
                <w:rFonts w:hint="eastAsia" w:ascii="宋体" w:hAnsi="宋体" w:eastAsia="宋体" w:cs="宋体"/>
                <w:b/>
                <w:bCs/>
                <w:highlight w:val="none"/>
              </w:rPr>
              <w:t>（</w:t>
            </w:r>
            <w:r>
              <w:rPr>
                <w:rFonts w:hint="eastAsia" w:ascii="宋体" w:hAnsi="宋体" w:cs="宋体"/>
                <w:b/>
                <w:bCs/>
                <w:highlight w:val="none"/>
                <w:lang w:val="en-US" w:eastAsia="zh-CN"/>
              </w:rPr>
              <w:t>投标时</w:t>
            </w:r>
            <w:r>
              <w:rPr>
                <w:rFonts w:hint="eastAsia" w:ascii="宋体" w:hAnsi="宋体" w:eastAsia="宋体" w:cs="宋体"/>
                <w:b/>
                <w:bCs/>
                <w:highlight w:val="none"/>
                <w:lang w:val="en-US" w:eastAsia="zh-CN"/>
              </w:rPr>
              <w:t>提供</w:t>
            </w:r>
            <w:r>
              <w:rPr>
                <w:rFonts w:hint="eastAsia" w:ascii="宋体" w:hAnsi="宋体" w:eastAsia="宋体" w:cs="宋体"/>
                <w:b/>
                <w:bCs/>
                <w:highlight w:val="none"/>
              </w:rPr>
              <w:t>省级或省级以上质量检验部门认定的检测机构出具的带CMA</w:t>
            </w:r>
            <w:r>
              <w:rPr>
                <w:rFonts w:hint="eastAsia" w:ascii="宋体" w:hAnsi="宋体" w:eastAsia="宋体" w:cs="宋体"/>
                <w:b/>
                <w:bCs/>
                <w:highlight w:val="none"/>
                <w:lang w:val="en-US" w:eastAsia="zh-CN"/>
              </w:rPr>
              <w:t>或</w:t>
            </w:r>
            <w:r>
              <w:rPr>
                <w:rFonts w:hint="eastAsia" w:ascii="宋体" w:hAnsi="宋体" w:eastAsia="宋体" w:cs="宋体"/>
                <w:b/>
                <w:bCs/>
                <w:highlight w:val="none"/>
              </w:rPr>
              <w:t>CNAS标识的检测报告）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9B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C8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E1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highlight w:val="none"/>
              </w:rPr>
              <w:drawing>
                <wp:inline distT="0" distB="0" distL="114300" distR="114300">
                  <wp:extent cx="790575" cy="828675"/>
                  <wp:effectExtent l="0" t="0" r="9525" b="9525"/>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0"/>
                          <pic:cNvPicPr>
                            <a:picLocks noChangeAspect="1"/>
                          </pic:cNvPicPr>
                        </pic:nvPicPr>
                        <pic:blipFill>
                          <a:blip r:embed="rId35" cstate="print"/>
                          <a:srcRect/>
                          <a:stretch>
                            <a:fillRect/>
                          </a:stretch>
                        </pic:blipFill>
                        <pic:spPr>
                          <a:xfrm>
                            <a:off x="0" y="0"/>
                            <a:ext cx="790575" cy="828675"/>
                          </a:xfrm>
                          <a:prstGeom prst="rect">
                            <a:avLst/>
                          </a:prstGeom>
                        </pic:spPr>
                      </pic:pic>
                    </a:graphicData>
                  </a:graphic>
                </wp:inline>
              </w:drawing>
            </w:r>
          </w:p>
        </w:tc>
      </w:tr>
      <w:tr w14:paraId="7269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BB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C31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7FB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连接管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0E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600*600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458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 xml:space="preserve">风管：0.8mm不锈钢板 </w:t>
            </w:r>
          </w:p>
          <w:p w14:paraId="5744BB8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2"/>
                <w:sz w:val="22"/>
                <w:szCs w:val="22"/>
                <w:highlight w:val="none"/>
                <w:lang w:val="en-US" w:eastAsia="zh-CN" w:bidi="ar-SA"/>
              </w:rPr>
              <w:t>2.</w:t>
            </w:r>
            <w:r>
              <w:rPr>
                <w:rFonts w:hint="eastAsia" w:ascii="宋体" w:hAnsi="宋体" w:eastAsia="宋体" w:cs="宋体"/>
                <w:i w:val="0"/>
                <w:iCs w:val="0"/>
                <w:color w:val="000000"/>
                <w:kern w:val="0"/>
                <w:sz w:val="22"/>
                <w:szCs w:val="22"/>
                <w:highlight w:val="none"/>
                <w:u w:val="none"/>
                <w:lang w:val="en-US" w:eastAsia="zh-CN" w:bidi="ar"/>
              </w:rPr>
              <w:t>加强：五线压筋+共板法兰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77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08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平方</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AB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66675</wp:posOffset>
                  </wp:positionH>
                  <wp:positionV relativeFrom="paragraph">
                    <wp:posOffset>174625</wp:posOffset>
                  </wp:positionV>
                  <wp:extent cx="782320" cy="780415"/>
                  <wp:effectExtent l="0" t="0" r="17780" b="635"/>
                  <wp:wrapNone/>
                  <wp:docPr id="89" name="图片_1"/>
                  <wp:cNvGraphicFramePr/>
                  <a:graphic xmlns:a="http://schemas.openxmlformats.org/drawingml/2006/main">
                    <a:graphicData uri="http://schemas.openxmlformats.org/drawingml/2006/picture">
                      <pic:pic xmlns:pic="http://schemas.openxmlformats.org/drawingml/2006/picture">
                        <pic:nvPicPr>
                          <pic:cNvPr id="89" name="图片_1"/>
                          <pic:cNvPicPr/>
                        </pic:nvPicPr>
                        <pic:blipFill>
                          <a:blip r:embed="rId36"/>
                          <a:stretch>
                            <a:fillRect/>
                          </a:stretch>
                        </pic:blipFill>
                        <pic:spPr>
                          <a:xfrm>
                            <a:off x="0" y="0"/>
                            <a:ext cx="782320" cy="780415"/>
                          </a:xfrm>
                          <a:prstGeom prst="rect">
                            <a:avLst/>
                          </a:prstGeom>
                          <a:noFill/>
                          <a:ln>
                            <a:noFill/>
                          </a:ln>
                        </pic:spPr>
                      </pic:pic>
                    </a:graphicData>
                  </a:graphic>
                </wp:anchor>
              </w:drawing>
            </w:r>
          </w:p>
        </w:tc>
      </w:tr>
      <w:tr w14:paraId="6B3E8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52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C32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E4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连接管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E3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400*400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1D7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 xml:space="preserve">风管：0.8mm不锈钢板 </w:t>
            </w:r>
          </w:p>
          <w:p w14:paraId="71DAD47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2.加强：五线压筋+共板法兰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33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E4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平方</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A2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254000</wp:posOffset>
                  </wp:positionV>
                  <wp:extent cx="735330" cy="780415"/>
                  <wp:effectExtent l="0" t="0" r="7620" b="635"/>
                  <wp:wrapNone/>
                  <wp:docPr id="90" name="图片_50"/>
                  <wp:cNvGraphicFramePr/>
                  <a:graphic xmlns:a="http://schemas.openxmlformats.org/drawingml/2006/main">
                    <a:graphicData uri="http://schemas.openxmlformats.org/drawingml/2006/picture">
                      <pic:pic xmlns:pic="http://schemas.openxmlformats.org/drawingml/2006/picture">
                        <pic:nvPicPr>
                          <pic:cNvPr id="90" name="图片_50"/>
                          <pic:cNvPicPr/>
                        </pic:nvPicPr>
                        <pic:blipFill>
                          <a:blip r:embed="rId36"/>
                          <a:stretch>
                            <a:fillRect/>
                          </a:stretch>
                        </pic:blipFill>
                        <pic:spPr>
                          <a:xfrm>
                            <a:off x="0" y="0"/>
                            <a:ext cx="735330" cy="780415"/>
                          </a:xfrm>
                          <a:prstGeom prst="rect">
                            <a:avLst/>
                          </a:prstGeom>
                          <a:noFill/>
                          <a:ln>
                            <a:noFill/>
                          </a:ln>
                        </pic:spPr>
                      </pic:pic>
                    </a:graphicData>
                  </a:graphic>
                </wp:anchor>
              </w:drawing>
            </w:r>
          </w:p>
        </w:tc>
      </w:tr>
      <w:tr w14:paraId="4FFF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89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C0EC">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灭火系统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4B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单瓶组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628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 xml:space="preserve">单瓶组 </w:t>
            </w:r>
          </w:p>
          <w:p w14:paraId="5B0C144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2.触点温度：182℃； </w:t>
            </w:r>
          </w:p>
          <w:p w14:paraId="4BAC5C8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3.灭火剂储存容器容量：采用不锈钢瓶，药剂量不低于 12.5升； </w:t>
            </w:r>
          </w:p>
          <w:p w14:paraId="615BF45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4.灭火药剂冷凝固点：≤-1℃ 5.装置机械应急操作机构操作力为 140N,手动操作位移为≥11mm 且≤13.5mm；充装质量：12MPa </w:t>
            </w:r>
          </w:p>
          <w:p w14:paraId="3F0AD2C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6.联动性能，灭火剂喷射后立即启动水流联动阀，自动切换时间≤0.5秒，喷射延迟时间≤0.5 秒。</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FB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78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90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95250</wp:posOffset>
                  </wp:positionH>
                  <wp:positionV relativeFrom="paragraph">
                    <wp:posOffset>-402590</wp:posOffset>
                  </wp:positionV>
                  <wp:extent cx="730885" cy="1271905"/>
                  <wp:effectExtent l="0" t="0" r="12065" b="4445"/>
                  <wp:wrapNone/>
                  <wp:docPr id="91" name="图片_51"/>
                  <wp:cNvGraphicFramePr/>
                  <a:graphic xmlns:a="http://schemas.openxmlformats.org/drawingml/2006/main">
                    <a:graphicData uri="http://schemas.openxmlformats.org/drawingml/2006/picture">
                      <pic:pic xmlns:pic="http://schemas.openxmlformats.org/drawingml/2006/picture">
                        <pic:nvPicPr>
                          <pic:cNvPr id="91" name="图片_51"/>
                          <pic:cNvPicPr/>
                        </pic:nvPicPr>
                        <pic:blipFill>
                          <a:blip r:embed="rId37"/>
                          <a:stretch>
                            <a:fillRect/>
                          </a:stretch>
                        </pic:blipFill>
                        <pic:spPr>
                          <a:xfrm>
                            <a:off x="0" y="0"/>
                            <a:ext cx="730885" cy="1271905"/>
                          </a:xfrm>
                          <a:prstGeom prst="rect">
                            <a:avLst/>
                          </a:prstGeom>
                          <a:noFill/>
                          <a:ln>
                            <a:noFill/>
                          </a:ln>
                        </pic:spPr>
                      </pic:pic>
                    </a:graphicData>
                  </a:graphic>
                </wp:anchor>
              </w:drawing>
            </w:r>
          </w:p>
        </w:tc>
      </w:tr>
      <w:tr w14:paraId="6861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5400C5">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D餐厅</w:t>
            </w:r>
          </w:p>
        </w:tc>
      </w:tr>
      <w:tr w14:paraId="27DD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3D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00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灭蝇灯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88F7">
            <w:pPr>
              <w:jc w:val="center"/>
              <w:rPr>
                <w:rFonts w:hint="eastAsia" w:ascii="宋体" w:hAnsi="宋体" w:eastAsia="宋体" w:cs="宋体"/>
                <w:i w:val="0"/>
                <w:iCs w:val="0"/>
                <w:color w:val="000000"/>
                <w:sz w:val="22"/>
                <w:szCs w:val="22"/>
                <w:highlight w:val="none"/>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C46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灯外壳采用铝合金材料组合而成，灯具有平网和曲网组成高压网，在高压网的外面加一层护网隔开，电网采用静电镀镍材料制成，耗电低，无气味，无辐射。覆盖面积：40㎡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3B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8E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4A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-47625</wp:posOffset>
                  </wp:positionH>
                  <wp:positionV relativeFrom="paragraph">
                    <wp:posOffset>104775</wp:posOffset>
                  </wp:positionV>
                  <wp:extent cx="876935" cy="828675"/>
                  <wp:effectExtent l="0" t="0" r="18415" b="9525"/>
                  <wp:wrapNone/>
                  <wp:docPr id="83" name="Picture_43"/>
                  <wp:cNvGraphicFramePr/>
                  <a:graphic xmlns:a="http://schemas.openxmlformats.org/drawingml/2006/main">
                    <a:graphicData uri="http://schemas.openxmlformats.org/drawingml/2006/picture">
                      <pic:pic xmlns:pic="http://schemas.openxmlformats.org/drawingml/2006/picture">
                        <pic:nvPicPr>
                          <pic:cNvPr id="83" name="Picture_43"/>
                          <pic:cNvPicPr/>
                        </pic:nvPicPr>
                        <pic:blipFill>
                          <a:blip r:embed="rId38"/>
                          <a:stretch>
                            <a:fillRect/>
                          </a:stretch>
                        </pic:blipFill>
                        <pic:spPr>
                          <a:xfrm>
                            <a:off x="0" y="0"/>
                            <a:ext cx="876935" cy="828675"/>
                          </a:xfrm>
                          <a:prstGeom prst="rect">
                            <a:avLst/>
                          </a:prstGeom>
                          <a:noFill/>
                          <a:ln>
                            <a:noFill/>
                          </a:ln>
                        </pic:spPr>
                      </pic:pic>
                    </a:graphicData>
                  </a:graphic>
                </wp:anchor>
              </w:drawing>
            </w:r>
          </w:p>
        </w:tc>
      </w:tr>
      <w:tr w14:paraId="45DF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AE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00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消毒碗柜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91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1200*500*1800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5B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1.中温热风循环，内外不锈钢带磁箱体</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2.臭氧立体消毒＋石英管加热无死角</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3.设有符合人体工程学修长把手，开关门方便</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4.全不锈铜层架，承载力强，坚固耐用</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5.空间规划合理，灵活多变，加载和卸载方便</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6.设有定时器功能，灵活方便。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89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79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D0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66675</wp:posOffset>
                  </wp:positionV>
                  <wp:extent cx="838835" cy="828675"/>
                  <wp:effectExtent l="0" t="0" r="18415" b="9525"/>
                  <wp:wrapNone/>
                  <wp:docPr id="92" name="Picture_44"/>
                  <wp:cNvGraphicFramePr/>
                  <a:graphic xmlns:a="http://schemas.openxmlformats.org/drawingml/2006/main">
                    <a:graphicData uri="http://schemas.openxmlformats.org/drawingml/2006/picture">
                      <pic:pic xmlns:pic="http://schemas.openxmlformats.org/drawingml/2006/picture">
                        <pic:nvPicPr>
                          <pic:cNvPr id="92" name="Picture_44"/>
                          <pic:cNvPicPr/>
                        </pic:nvPicPr>
                        <pic:blipFill>
                          <a:blip r:embed="rId39"/>
                          <a:stretch>
                            <a:fillRect/>
                          </a:stretch>
                        </pic:blipFill>
                        <pic:spPr>
                          <a:xfrm>
                            <a:off x="0" y="0"/>
                            <a:ext cx="838835" cy="828675"/>
                          </a:xfrm>
                          <a:prstGeom prst="rect">
                            <a:avLst/>
                          </a:prstGeom>
                          <a:noFill/>
                          <a:ln>
                            <a:noFill/>
                          </a:ln>
                        </pic:spPr>
                      </pic:pic>
                    </a:graphicData>
                  </a:graphic>
                </wp:anchor>
              </w:drawing>
            </w:r>
          </w:p>
        </w:tc>
      </w:tr>
      <w:tr w14:paraId="118F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B0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E0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双孔收餐柜车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7F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1000*600*800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C2F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采用优质304不锈钢板材制作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06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03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1A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190500</wp:posOffset>
                  </wp:positionV>
                  <wp:extent cx="781685" cy="715010"/>
                  <wp:effectExtent l="0" t="0" r="18415" b="8890"/>
                  <wp:wrapNone/>
                  <wp:docPr id="87" name="Picture_45"/>
                  <wp:cNvGraphicFramePr/>
                  <a:graphic xmlns:a="http://schemas.openxmlformats.org/drawingml/2006/main">
                    <a:graphicData uri="http://schemas.openxmlformats.org/drawingml/2006/picture">
                      <pic:pic xmlns:pic="http://schemas.openxmlformats.org/drawingml/2006/picture">
                        <pic:nvPicPr>
                          <pic:cNvPr id="87" name="Picture_45"/>
                          <pic:cNvPicPr/>
                        </pic:nvPicPr>
                        <pic:blipFill>
                          <a:blip r:embed="rId40"/>
                          <a:stretch>
                            <a:fillRect/>
                          </a:stretch>
                        </pic:blipFill>
                        <pic:spPr>
                          <a:xfrm>
                            <a:off x="0" y="0"/>
                            <a:ext cx="781685" cy="715010"/>
                          </a:xfrm>
                          <a:prstGeom prst="rect">
                            <a:avLst/>
                          </a:prstGeom>
                          <a:noFill/>
                          <a:ln>
                            <a:noFill/>
                          </a:ln>
                        </pic:spPr>
                      </pic:pic>
                    </a:graphicData>
                  </a:graphic>
                </wp:anchor>
              </w:drawing>
            </w:r>
          </w:p>
        </w:tc>
      </w:tr>
      <w:tr w14:paraId="7C07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48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F1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长形洗碗池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F3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2500*500*800+150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6E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整体SUS201不锈钢制作，一级板材；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台面采用1.0mm厚不锈钢板制作；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星盆斗采用1.0mm厚不锈钢板制作；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立柱采用38*38mm方通，配可调式子弹脚；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横撑采用25*38mm方通；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不锈钢下水器；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不锈钢水龙头、开孔φ22mm。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61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E8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18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-27940</wp:posOffset>
                  </wp:positionH>
                  <wp:positionV relativeFrom="paragraph">
                    <wp:posOffset>66675</wp:posOffset>
                  </wp:positionV>
                  <wp:extent cx="819150" cy="828675"/>
                  <wp:effectExtent l="0" t="0" r="0" b="9525"/>
                  <wp:wrapNone/>
                  <wp:docPr id="93" name="Picture_46"/>
                  <wp:cNvGraphicFramePr/>
                  <a:graphic xmlns:a="http://schemas.openxmlformats.org/drawingml/2006/main">
                    <a:graphicData uri="http://schemas.openxmlformats.org/drawingml/2006/picture">
                      <pic:pic xmlns:pic="http://schemas.openxmlformats.org/drawingml/2006/picture">
                        <pic:nvPicPr>
                          <pic:cNvPr id="93" name="Picture_46"/>
                          <pic:cNvPicPr/>
                        </pic:nvPicPr>
                        <pic:blipFill>
                          <a:blip r:embed="rId41"/>
                          <a:stretch>
                            <a:fillRect/>
                          </a:stretch>
                        </pic:blipFill>
                        <pic:spPr>
                          <a:xfrm>
                            <a:off x="0" y="0"/>
                            <a:ext cx="819150" cy="828675"/>
                          </a:xfrm>
                          <a:prstGeom prst="rect">
                            <a:avLst/>
                          </a:prstGeom>
                          <a:noFill/>
                          <a:ln>
                            <a:noFill/>
                          </a:ln>
                        </pic:spPr>
                      </pic:pic>
                    </a:graphicData>
                  </a:graphic>
                </wp:anchor>
              </w:drawing>
            </w:r>
          </w:p>
        </w:tc>
      </w:tr>
      <w:tr w14:paraId="4A91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BC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23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双格暖碟车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10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400*700*800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F31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采用优质304不锈钢板材制作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3F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7A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06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66675</wp:posOffset>
                  </wp:positionV>
                  <wp:extent cx="819150" cy="828675"/>
                  <wp:effectExtent l="0" t="0" r="0" b="9525"/>
                  <wp:wrapNone/>
                  <wp:docPr id="77" name="Picture_47"/>
                  <wp:cNvGraphicFramePr/>
                  <a:graphic xmlns:a="http://schemas.openxmlformats.org/drawingml/2006/main">
                    <a:graphicData uri="http://schemas.openxmlformats.org/drawingml/2006/picture">
                      <pic:pic xmlns:pic="http://schemas.openxmlformats.org/drawingml/2006/picture">
                        <pic:nvPicPr>
                          <pic:cNvPr id="77" name="Picture_47"/>
                          <pic:cNvPicPr/>
                        </pic:nvPicPr>
                        <pic:blipFill>
                          <a:blip r:embed="rId42"/>
                          <a:stretch>
                            <a:fillRect/>
                          </a:stretch>
                        </pic:blipFill>
                        <pic:spPr>
                          <a:xfrm>
                            <a:off x="0" y="0"/>
                            <a:ext cx="819150" cy="828675"/>
                          </a:xfrm>
                          <a:prstGeom prst="rect">
                            <a:avLst/>
                          </a:prstGeom>
                          <a:noFill/>
                          <a:ln>
                            <a:noFill/>
                          </a:ln>
                        </pic:spPr>
                      </pic:pic>
                    </a:graphicData>
                  </a:graphic>
                </wp:anchor>
              </w:drawing>
            </w:r>
          </w:p>
        </w:tc>
      </w:tr>
      <w:tr w14:paraId="3763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35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26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六格售饭柜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D4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2100*700*800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CF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1、精准控温304不锈钢加热管迅速升温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2、三角结构设计，加厚称重板材，安全牢固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3、热效高，保温持久，轻松保留食物温度及口感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4、大容量储存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5、适合多种场所使用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6、油渍污渍一擦就净，边角经过磨合防止划伤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1E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E1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1E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466725</wp:posOffset>
                  </wp:positionV>
                  <wp:extent cx="734695" cy="828675"/>
                  <wp:effectExtent l="0" t="0" r="8255" b="9525"/>
                  <wp:wrapNone/>
                  <wp:docPr id="79" name="Picture_48"/>
                  <wp:cNvGraphicFramePr/>
                  <a:graphic xmlns:a="http://schemas.openxmlformats.org/drawingml/2006/main">
                    <a:graphicData uri="http://schemas.openxmlformats.org/drawingml/2006/picture">
                      <pic:pic xmlns:pic="http://schemas.openxmlformats.org/drawingml/2006/picture">
                        <pic:nvPicPr>
                          <pic:cNvPr id="79" name="Picture_48"/>
                          <pic:cNvPicPr/>
                        </pic:nvPicPr>
                        <pic:blipFill>
                          <a:blip r:embed="rId43"/>
                          <a:stretch>
                            <a:fillRect/>
                          </a:stretch>
                        </pic:blipFill>
                        <pic:spPr>
                          <a:xfrm>
                            <a:off x="0" y="0"/>
                            <a:ext cx="734695" cy="828675"/>
                          </a:xfrm>
                          <a:prstGeom prst="rect">
                            <a:avLst/>
                          </a:prstGeom>
                          <a:noFill/>
                          <a:ln>
                            <a:noFill/>
                          </a:ln>
                        </pic:spPr>
                      </pic:pic>
                    </a:graphicData>
                  </a:graphic>
                </wp:anchor>
              </w:drawing>
            </w:r>
          </w:p>
        </w:tc>
      </w:tr>
      <w:tr w14:paraId="7146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38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06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筷子消毒车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DA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664*350*800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78F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电压:220V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功率:350W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材质:304不锈钢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25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99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D5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715010" cy="828675"/>
                  <wp:effectExtent l="0" t="0" r="8890" b="9525"/>
                  <wp:wrapNone/>
                  <wp:docPr id="81" name="Picture_49"/>
                  <wp:cNvGraphicFramePr/>
                  <a:graphic xmlns:a="http://schemas.openxmlformats.org/drawingml/2006/main">
                    <a:graphicData uri="http://schemas.openxmlformats.org/drawingml/2006/picture">
                      <pic:pic xmlns:pic="http://schemas.openxmlformats.org/drawingml/2006/picture">
                        <pic:nvPicPr>
                          <pic:cNvPr id="81" name="Picture_49"/>
                          <pic:cNvPicPr/>
                        </pic:nvPicPr>
                        <pic:blipFill>
                          <a:blip r:embed="rId44"/>
                          <a:stretch>
                            <a:fillRect/>
                          </a:stretch>
                        </pic:blipFill>
                        <pic:spPr>
                          <a:xfrm>
                            <a:off x="0" y="0"/>
                            <a:ext cx="715010" cy="828675"/>
                          </a:xfrm>
                          <a:prstGeom prst="rect">
                            <a:avLst/>
                          </a:prstGeom>
                          <a:noFill/>
                          <a:ln>
                            <a:noFill/>
                          </a:ln>
                        </pic:spPr>
                      </pic:pic>
                    </a:graphicData>
                  </a:graphic>
                </wp:anchor>
              </w:drawing>
            </w:r>
          </w:p>
        </w:tc>
      </w:tr>
      <w:tr w14:paraId="2ABC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4F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D08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29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油水分离器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DB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1200*600*800</w:t>
            </w:r>
            <w:r>
              <w:rPr>
                <w:rFonts w:hint="eastAsia" w:ascii="宋体" w:hAnsi="宋体" w:eastAsia="宋体" w:cs="宋体"/>
                <w:color w:val="auto"/>
                <w:highlight w:val="none"/>
                <w:lang w:val="en-US" w:eastAsia="zh-CN"/>
              </w:rPr>
              <w:t>MM</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BD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材质:304不锈钢。 1.0厚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91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15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10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定制品</w:t>
            </w:r>
          </w:p>
        </w:tc>
      </w:tr>
      <w:tr w14:paraId="04882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90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4F5BCA">
            <w:pPr>
              <w:pageBreakBefore w:val="0"/>
              <w:widowControl/>
              <w:kinsoku/>
              <w:overflowPunct/>
              <w:topLinePunct w:val="0"/>
              <w:bidi w:val="0"/>
              <w:snapToGrid/>
              <w:spacing w:line="440" w:lineRule="exact"/>
              <w:jc w:val="left"/>
              <w:textAlignment w:val="auto"/>
              <w:rPr>
                <w:rFonts w:hint="eastAsia" w:ascii="宋体" w:hAnsi="宋体"/>
                <w:b/>
                <w:szCs w:val="21"/>
                <w:highlight w:val="none"/>
              </w:rPr>
            </w:pPr>
            <w:r>
              <w:rPr>
                <w:rFonts w:hint="eastAsia" w:ascii="宋体" w:hAnsi="宋体"/>
                <w:b/>
                <w:szCs w:val="21"/>
                <w:highlight w:val="none"/>
              </w:rPr>
              <w:t>说明：</w:t>
            </w:r>
          </w:p>
          <w:p w14:paraId="39532EE4">
            <w:pPr>
              <w:pageBreakBefore w:val="0"/>
              <w:widowControl/>
              <w:kinsoku/>
              <w:overflowPunct/>
              <w:topLinePunct w:val="0"/>
              <w:bidi w:val="0"/>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投标人的投标文件必须标明所投货物的品牌与参数，保证原厂正品供货。</w:t>
            </w:r>
          </w:p>
          <w:p w14:paraId="296E6F0D">
            <w:pPr>
              <w:pStyle w:val="2"/>
              <w:numPr>
                <w:ilvl w:val="0"/>
                <w:numId w:val="0"/>
              </w:numPr>
              <w:spacing w:line="360" w:lineRule="auto"/>
              <w:ind w:left="0" w:leftChars="0" w:firstLine="0" w:firstLineChars="0"/>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2、本项目核心产品为表中编号</w:t>
            </w:r>
            <w:r>
              <w:rPr>
                <w:rFonts w:hint="eastAsia" w:ascii="宋体" w:hAnsi="宋体" w:eastAsia="宋体" w:cs="宋体"/>
                <w:b w:val="0"/>
                <w:color w:val="auto"/>
                <w:kern w:val="2"/>
                <w:sz w:val="21"/>
                <w:szCs w:val="21"/>
                <w:highlight w:val="none"/>
                <w:u w:val="single"/>
                <w:lang w:val="en-US" w:eastAsia="zh-CN" w:bidi="ar-SA"/>
              </w:rPr>
              <w:t xml:space="preserve"> </w:t>
            </w:r>
            <w:r>
              <w:rPr>
                <w:rFonts w:hint="eastAsia" w:hAnsi="宋体" w:cs="宋体"/>
                <w:b w:val="0"/>
                <w:color w:val="auto"/>
                <w:kern w:val="2"/>
                <w:sz w:val="21"/>
                <w:szCs w:val="21"/>
                <w:highlight w:val="none"/>
                <w:u w:val="single"/>
                <w:lang w:val="en-US" w:eastAsia="zh-CN" w:bidi="ar-SA"/>
              </w:rPr>
              <w:t>C28、C29、C30</w:t>
            </w:r>
            <w:r>
              <w:rPr>
                <w:rFonts w:hint="eastAsia" w:ascii="宋体" w:hAnsi="宋体" w:eastAsia="宋体" w:cs="宋体"/>
                <w:b w:val="0"/>
                <w:color w:val="auto"/>
                <w:kern w:val="2"/>
                <w:sz w:val="21"/>
                <w:szCs w:val="21"/>
                <w:highlight w:val="none"/>
                <w:u w:val="single"/>
                <w:lang w:val="en-US" w:eastAsia="zh-CN" w:bidi="ar-SA"/>
              </w:rPr>
              <w:t xml:space="preserve"> </w:t>
            </w:r>
            <w:r>
              <w:rPr>
                <w:rFonts w:hint="eastAsia" w:ascii="宋体" w:hAnsi="宋体" w:eastAsia="宋体" w:cs="宋体"/>
                <w:b w:val="0"/>
                <w:color w:val="auto"/>
                <w:kern w:val="2"/>
                <w:sz w:val="21"/>
                <w:szCs w:val="21"/>
                <w:highlight w:val="none"/>
                <w:u w:val="none"/>
                <w:lang w:val="en-US" w:eastAsia="zh-CN" w:bidi="ar-SA"/>
              </w:rPr>
              <w:t>的</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i w:val="0"/>
                <w:iCs w:val="0"/>
                <w:color w:val="000000"/>
                <w:kern w:val="0"/>
                <w:sz w:val="22"/>
                <w:szCs w:val="22"/>
                <w:highlight w:val="none"/>
                <w:u w:val="none"/>
                <w:lang w:val="en-US" w:eastAsia="zh-CN" w:bidi="ar"/>
              </w:rPr>
              <w:t>油烟净化一体机</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en-US" w:eastAsia="zh-CN" w:bidi="ar-SA"/>
              </w:rPr>
              <w:t>。</w:t>
            </w:r>
          </w:p>
          <w:p w14:paraId="3A46B21A">
            <w:pPr>
              <w:numPr>
                <w:ilvl w:val="0"/>
                <w:numId w:val="0"/>
              </w:numPr>
              <w:spacing w:line="360" w:lineRule="auto"/>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lang w:val="en-US" w:eastAsia="zh-CN"/>
              </w:rPr>
              <w:t>本项目主要标的为表中编号为</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C15、C26、C28、C29、C30</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的设备，主要标的名称、品牌、型号、数量、单价等信息将在中标结果公告中公示。</w:t>
            </w:r>
          </w:p>
          <w:p w14:paraId="65D012ED">
            <w:pPr>
              <w:pageBreakBefore w:val="0"/>
              <w:widowControl/>
              <w:kinsoku/>
              <w:overflowPunct/>
              <w:topLinePunct w:val="0"/>
              <w:bidi w:val="0"/>
              <w:snapToGrid/>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4、所有技术参数及要求采购人验收时将逐条核对，如发现与实际情况不符、虚假响应等，采购人有权报监管部门并追究违约责任。</w:t>
            </w:r>
          </w:p>
          <w:p w14:paraId="2E4C9435">
            <w:pPr>
              <w:numPr>
                <w:ilvl w:val="0"/>
                <w:numId w:val="0"/>
              </w:num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5、投标人应按照招标文件要求提供证明材料。若投标提供了招标文件未要求的证明材料，评标委员会将不予评审。</w:t>
            </w:r>
          </w:p>
          <w:p w14:paraId="64279080">
            <w:pPr>
              <w:numPr>
                <w:ilvl w:val="0"/>
                <w:numId w:val="0"/>
              </w:num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6、投标人提供的证明材料须清晰地反映评审内容，如因材料模糊不清，导致评标委员会无法辨认的，评标委员会可以不予认可，一切后果由投标人自行承担。</w:t>
            </w:r>
          </w:p>
          <w:p w14:paraId="607441B7">
            <w:pPr>
              <w:pStyle w:val="2"/>
              <w:rPr>
                <w:rFonts w:hint="default"/>
                <w:lang w:val="en-US" w:eastAsia="zh-CN"/>
              </w:rPr>
            </w:pPr>
            <w:r>
              <w:rPr>
                <w:rFonts w:hint="eastAsia" w:hAnsi="宋体" w:cs="宋体"/>
                <w:color w:val="auto"/>
                <w:szCs w:val="21"/>
                <w:highlight w:val="none"/>
                <w:lang w:val="en-US" w:eastAsia="zh-CN"/>
              </w:rPr>
              <w:t>7、本项目报价中包含设备设施采购和安装以及水电的一并布置，详见图纸。投标人报价时需考虑到。</w:t>
            </w:r>
          </w:p>
        </w:tc>
      </w:tr>
    </w:tbl>
    <w:p w14:paraId="4D48771B">
      <w:pPr>
        <w:widowControl w:val="0"/>
        <w:numPr>
          <w:ilvl w:val="0"/>
          <w:numId w:val="0"/>
        </w:numPr>
        <w:jc w:val="both"/>
      </w:pPr>
    </w:p>
    <w:p w14:paraId="56B7EACC">
      <w:pPr>
        <w:pStyle w:val="2"/>
        <w:ind w:firstLine="472" w:firstLineChars="196"/>
        <w:rPr>
          <w:color w:val="auto"/>
          <w:highlight w:val="none"/>
        </w:rPr>
      </w:pPr>
      <w:bookmarkStart w:id="6" w:name="_Toc15427"/>
      <w:bookmarkStart w:id="7" w:name="_Toc4579"/>
      <w:r>
        <w:rPr>
          <w:rFonts w:hint="eastAsia"/>
          <w:color w:val="auto"/>
          <w:highlight w:val="none"/>
        </w:rPr>
        <w:t>三、人员培训要求</w:t>
      </w:r>
      <w:bookmarkEnd w:id="6"/>
      <w:bookmarkEnd w:id="7"/>
    </w:p>
    <w:p w14:paraId="0509D6C2">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货物安装、调试、验收合格后，中标人应对采购人的相关人员进行免费现场培训。培训内容包括基本操作、保养维修、常见故障及解决办法等。</w:t>
      </w:r>
    </w:p>
    <w:p w14:paraId="2C0808BD">
      <w:pPr>
        <w:pStyle w:val="2"/>
        <w:pageBreakBefore w:val="0"/>
        <w:kinsoku/>
        <w:overflowPunct/>
        <w:topLinePunct w:val="0"/>
        <w:bidi w:val="0"/>
        <w:snapToGrid/>
        <w:spacing w:line="440" w:lineRule="exact"/>
        <w:ind w:firstLine="472" w:firstLineChars="196"/>
        <w:textAlignment w:val="auto"/>
        <w:rPr>
          <w:color w:val="auto"/>
          <w:highlight w:val="none"/>
        </w:rPr>
      </w:pPr>
      <w:bookmarkStart w:id="8" w:name="_Toc21193"/>
      <w:bookmarkStart w:id="9" w:name="_Toc23557"/>
      <w:r>
        <w:rPr>
          <w:rFonts w:hint="eastAsia"/>
          <w:color w:val="auto"/>
          <w:highlight w:val="none"/>
        </w:rPr>
        <w:t>四、货物质量及售后服务要求</w:t>
      </w:r>
      <w:bookmarkEnd w:id="8"/>
      <w:bookmarkEnd w:id="9"/>
    </w:p>
    <w:p w14:paraId="0C6F96ED">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1、货物质量：中标人提供的货物必须是全新、原装、合格正品，完全符合国家规定的质量标准和厂方的标准。货物完好，配件齐全。</w:t>
      </w:r>
    </w:p>
    <w:p w14:paraId="07B9BAC6">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2、保修及售后服务：依据商品的保修条款及售后服务条款，提供原厂质保，质保期按照国家规定，且不低于所供品牌向用户承诺的质保期限，招标文件另有约定的从其约定。质保期从货物验收合格后算起。</w:t>
      </w:r>
    </w:p>
    <w:p w14:paraId="6483B5F5">
      <w:pPr>
        <w:pStyle w:val="2"/>
        <w:pageBreakBefore w:val="0"/>
        <w:kinsoku/>
        <w:overflowPunct/>
        <w:topLinePunct w:val="0"/>
        <w:bidi w:val="0"/>
        <w:snapToGrid/>
        <w:spacing w:line="440" w:lineRule="exact"/>
        <w:ind w:firstLine="472" w:firstLineChars="196"/>
        <w:textAlignment w:val="auto"/>
        <w:rPr>
          <w:color w:val="auto"/>
          <w:highlight w:val="none"/>
        </w:rPr>
      </w:pPr>
      <w:bookmarkStart w:id="10" w:name="_Toc23093"/>
      <w:bookmarkStart w:id="11" w:name="_Toc7485"/>
      <w:r>
        <w:rPr>
          <w:rFonts w:hint="eastAsia"/>
          <w:color w:val="auto"/>
          <w:highlight w:val="none"/>
        </w:rPr>
        <w:t>五、验收</w:t>
      </w:r>
      <w:bookmarkEnd w:id="10"/>
      <w:bookmarkEnd w:id="11"/>
      <w:r>
        <w:rPr>
          <w:rFonts w:hint="eastAsia"/>
          <w:color w:val="auto"/>
          <w:highlight w:val="none"/>
        </w:rPr>
        <w:t xml:space="preserve">     </w:t>
      </w:r>
    </w:p>
    <w:p w14:paraId="01B0620B">
      <w:pPr>
        <w:pageBreakBefore w:val="0"/>
        <w:widowControl/>
        <w:kinsoku/>
        <w:overflowPunct/>
        <w:topLinePunct w:val="0"/>
        <w:bidi w:val="0"/>
        <w:snapToGrid/>
        <w:spacing w:line="440" w:lineRule="exact"/>
        <w:ind w:firstLine="405"/>
        <w:jc w:val="left"/>
        <w:textAlignment w:val="auto"/>
      </w:pPr>
      <w:r>
        <w:rPr>
          <w:rFonts w:hint="eastAsia" w:ascii="宋体" w:hAnsi="宋体"/>
          <w:color w:val="auto"/>
          <w:szCs w:val="21"/>
          <w:highlight w:val="none"/>
        </w:rPr>
        <w:t xml:space="preserve">    中标人和采购人双方共同实施验收工作，结果和验收报告经双方确认后生效</w:t>
      </w:r>
      <w:r>
        <w:rPr>
          <w:rFonts w:hint="eastAsia" w:ascii="宋体" w:hAnsi="宋体"/>
          <w:color w:val="auto"/>
          <w:szCs w:val="21"/>
          <w:highlight w:val="none"/>
          <w:lang w:eastAsia="zh-CN"/>
        </w:rPr>
        <w:t>。</w:t>
      </w:r>
      <w:bookmarkStart w:id="12" w:name="_GoBack"/>
      <w:bookmarkEnd w:id="1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4AA7">
    <w:pPr>
      <w:pStyle w:val="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C4CF2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14:paraId="16C4CF2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F6D61"/>
    <w:multiLevelType w:val="singleLevel"/>
    <w:tmpl w:val="EF2F6D61"/>
    <w:lvl w:ilvl="0" w:tentative="0">
      <w:start w:val="2"/>
      <w:numFmt w:val="chineseCounting"/>
      <w:suff w:val="nothing"/>
      <w:lvlText w:val="%1、"/>
      <w:lvlJc w:val="left"/>
      <w:rPr>
        <w:rFonts w:hint="eastAsia"/>
      </w:rPr>
    </w:lvl>
  </w:abstractNum>
  <w:abstractNum w:abstractNumId="1">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F06C8"/>
    <w:rsid w:val="7A0F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2">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jpe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2025-02-13T03:34:00Z</dcterms:created>
  <dc:creator>NTKO</dc:creator>
  <cp:lastModifiedBy>NTKO</cp:lastModifiedBy>
  <dcterms:modified xsi:type="dcterms:W3CDTF">2025-02-13T03:35:25Z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A28556168D344FC6B7CF11C0F8C1AA01_11</vt:lpwstr>
  </property>
  <property fmtid="{D5CDD505-2E9C-101B-9397-08002B2CF9AE}" pid="4" name="KSOTemplateDocerSaveRecord">
    <vt:lpwstr>eyJoZGlkIjoiYTg0MTM2OTgzZWYzMDE3ZjJjZDgyMzM1Y2M5NTYyZGIiLCJ1c2VySWQiOiI4MDc5MDQxNzAifQ==</vt:lpwstr>
  </property>
</Properties>
</file>